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CF" w:rsidRPr="006041E0" w:rsidRDefault="00E079CF" w:rsidP="006041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Pr="006041E0">
        <w:rPr>
          <w:rFonts w:ascii="Times New Roman" w:hAnsi="Times New Roman" w:cs="Times New Roman"/>
          <w:sz w:val="24"/>
          <w:szCs w:val="24"/>
        </w:rPr>
        <w:t>УТВЕРЖДЕНО</w:t>
      </w:r>
    </w:p>
    <w:p w:rsidR="00E079CF" w:rsidRPr="006041E0" w:rsidRDefault="00676749" w:rsidP="006041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едагогическим советом </w:t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E079CF" w:rsidRPr="006041E0">
        <w:rPr>
          <w:rFonts w:ascii="Times New Roman" w:hAnsi="Times New Roman" w:cs="Times New Roman"/>
          <w:sz w:val="24"/>
          <w:szCs w:val="24"/>
        </w:rPr>
        <w:t>Директор МОУ ДОД «Ц</w:t>
      </w:r>
      <w:proofErr w:type="gramStart"/>
      <w:r w:rsidR="00E079CF" w:rsidRPr="006041E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E079CF" w:rsidRPr="006041E0">
        <w:rPr>
          <w:rFonts w:ascii="Times New Roman" w:hAnsi="Times New Roman" w:cs="Times New Roman"/>
          <w:sz w:val="24"/>
          <w:szCs w:val="24"/>
        </w:rPr>
        <w:t>Ю)ТТ»</w:t>
      </w:r>
    </w:p>
    <w:p w:rsidR="00E079CF" w:rsidRPr="006041E0" w:rsidRDefault="00E079CF" w:rsidP="006041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>МОУ ДОД «Ц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>Ю)ТТ»</w:t>
      </w:r>
      <w:r w:rsidRPr="006041E0">
        <w:rPr>
          <w:rFonts w:ascii="Times New Roman" w:hAnsi="Times New Roman" w:cs="Times New Roman"/>
          <w:sz w:val="24"/>
          <w:szCs w:val="24"/>
        </w:rPr>
        <w:tab/>
      </w:r>
      <w:r w:rsidRPr="006041E0">
        <w:rPr>
          <w:rFonts w:ascii="Times New Roman" w:hAnsi="Times New Roman" w:cs="Times New Roman"/>
          <w:sz w:val="24"/>
          <w:szCs w:val="24"/>
        </w:rPr>
        <w:tab/>
      </w:r>
      <w:r w:rsidRPr="006041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Pr="006041E0">
        <w:rPr>
          <w:rFonts w:ascii="Times New Roman" w:hAnsi="Times New Roman" w:cs="Times New Roman"/>
          <w:sz w:val="24"/>
          <w:szCs w:val="24"/>
        </w:rPr>
        <w:t>_____________И.Б. Тарасова</w:t>
      </w:r>
    </w:p>
    <w:p w:rsidR="00E079CF" w:rsidRPr="006041E0" w:rsidRDefault="00676749" w:rsidP="006041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«_».__</w:t>
      </w:r>
      <w:r w:rsidR="00E079CF" w:rsidRPr="006041E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 г. пр</w:t>
      </w:r>
      <w:r w:rsidR="006041E0" w:rsidRPr="006041E0">
        <w:rPr>
          <w:rFonts w:ascii="Times New Roman" w:hAnsi="Times New Roman" w:cs="Times New Roman"/>
          <w:sz w:val="24"/>
          <w:szCs w:val="24"/>
        </w:rPr>
        <w:t xml:space="preserve">отокол </w:t>
      </w:r>
      <w:r w:rsidR="00E079CF" w:rsidRPr="006041E0">
        <w:rPr>
          <w:rFonts w:ascii="Times New Roman" w:hAnsi="Times New Roman" w:cs="Times New Roman"/>
          <w:sz w:val="24"/>
          <w:szCs w:val="24"/>
        </w:rPr>
        <w:t>№2</w:t>
      </w:r>
      <w:r w:rsidR="00E079CF" w:rsidRPr="006041E0">
        <w:rPr>
          <w:rFonts w:ascii="Times New Roman" w:hAnsi="Times New Roman" w:cs="Times New Roman"/>
          <w:sz w:val="24"/>
          <w:szCs w:val="24"/>
        </w:rPr>
        <w:tab/>
      </w:r>
      <w:r w:rsidR="00E079CF" w:rsidRPr="006041E0">
        <w:rPr>
          <w:rFonts w:ascii="Times New Roman" w:hAnsi="Times New Roman" w:cs="Times New Roman"/>
          <w:sz w:val="24"/>
          <w:szCs w:val="24"/>
        </w:rPr>
        <w:tab/>
      </w:r>
      <w:r w:rsidR="00E079CF" w:rsidRPr="006041E0">
        <w:rPr>
          <w:rFonts w:ascii="Times New Roman" w:hAnsi="Times New Roman" w:cs="Times New Roman"/>
          <w:sz w:val="24"/>
          <w:szCs w:val="24"/>
        </w:rPr>
        <w:tab/>
      </w:r>
      <w:r w:rsidR="006041E0">
        <w:rPr>
          <w:rFonts w:ascii="Times New Roman" w:hAnsi="Times New Roman" w:cs="Times New Roman"/>
          <w:sz w:val="24"/>
          <w:szCs w:val="24"/>
        </w:rPr>
        <w:tab/>
      </w:r>
      <w:r w:rsidR="006041E0" w:rsidRPr="006041E0">
        <w:rPr>
          <w:rFonts w:ascii="Times New Roman" w:hAnsi="Times New Roman" w:cs="Times New Roman"/>
          <w:sz w:val="24"/>
          <w:szCs w:val="24"/>
        </w:rPr>
        <w:t>приказ  № __   от  «__»</w:t>
      </w:r>
      <w:r w:rsidR="006041E0">
        <w:rPr>
          <w:rFonts w:ascii="Times New Roman" w:hAnsi="Times New Roman" w:cs="Times New Roman"/>
          <w:sz w:val="24"/>
          <w:szCs w:val="24"/>
        </w:rPr>
        <w:t>_______</w:t>
      </w:r>
      <w:r w:rsidR="00E079CF" w:rsidRPr="006041E0">
        <w:rPr>
          <w:rFonts w:ascii="Times New Roman" w:hAnsi="Times New Roman" w:cs="Times New Roman"/>
          <w:sz w:val="24"/>
          <w:szCs w:val="24"/>
        </w:rPr>
        <w:t>201</w:t>
      </w:r>
      <w:r w:rsidR="006041E0" w:rsidRPr="006041E0">
        <w:rPr>
          <w:rFonts w:ascii="Times New Roman" w:hAnsi="Times New Roman" w:cs="Times New Roman"/>
          <w:sz w:val="24"/>
          <w:szCs w:val="24"/>
        </w:rPr>
        <w:t>4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079CF" w:rsidRPr="006041E0" w:rsidRDefault="00E079CF" w:rsidP="006041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1E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79CF" w:rsidRPr="006041E0" w:rsidRDefault="00E079CF" w:rsidP="006041E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1E0">
        <w:rPr>
          <w:rFonts w:ascii="Times New Roman" w:hAnsi="Times New Roman" w:cs="Times New Roman"/>
          <w:b/>
          <w:sz w:val="24"/>
          <w:szCs w:val="24"/>
        </w:rPr>
        <w:t xml:space="preserve">О ПРОМЕЖУТОЧНОЙ АТТЕСТАЦИИ </w:t>
      </w:r>
      <w:proofErr w:type="gramStart"/>
      <w:r w:rsidRPr="006041E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079CF" w:rsidRPr="006041E0" w:rsidRDefault="00E079CF" w:rsidP="006041E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1E0">
        <w:rPr>
          <w:rFonts w:ascii="Times New Roman" w:hAnsi="Times New Roman" w:cs="Times New Roman"/>
          <w:b/>
          <w:sz w:val="24"/>
          <w:szCs w:val="24"/>
        </w:rPr>
        <w:t>В ТВОРЧЕСКИХ ОБЪЕДИНЕНИЯХ МОУ ДОД «Ц</w:t>
      </w:r>
      <w:proofErr w:type="gramStart"/>
      <w:r w:rsidRPr="006041E0"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 w:rsidRPr="006041E0">
        <w:rPr>
          <w:rFonts w:ascii="Times New Roman" w:hAnsi="Times New Roman" w:cs="Times New Roman"/>
          <w:b/>
          <w:sz w:val="24"/>
          <w:szCs w:val="24"/>
        </w:rPr>
        <w:t>Ю)ТТ»</w:t>
      </w:r>
    </w:p>
    <w:p w:rsidR="00E079CF" w:rsidRPr="006041E0" w:rsidRDefault="00E079CF" w:rsidP="006041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CF" w:rsidRPr="00C0759D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59D">
        <w:rPr>
          <w:rFonts w:ascii="Times New Roman" w:hAnsi="Times New Roman" w:cs="Times New Roman"/>
          <w:sz w:val="24"/>
          <w:szCs w:val="24"/>
        </w:rPr>
        <w:t xml:space="preserve">1. Общие положения. </w:t>
      </w:r>
    </w:p>
    <w:p w:rsidR="00676749" w:rsidRDefault="00C0759D" w:rsidP="00C0759D">
      <w:pPr>
        <w:tabs>
          <w:tab w:val="left" w:pos="18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676749" w:rsidRPr="00C0759D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разработано в соответствии с Законом  «Об образовании в Российской Федерации», Уставом </w:t>
      </w:r>
      <w:r w:rsidRPr="00C0759D">
        <w:rPr>
          <w:rFonts w:ascii="Times New Roman" w:eastAsia="Times New Roman" w:hAnsi="Times New Roman" w:cs="Times New Roman"/>
          <w:sz w:val="24"/>
          <w:szCs w:val="24"/>
        </w:rPr>
        <w:t>МОУ ДОД Ц</w:t>
      </w:r>
      <w:proofErr w:type="gramStart"/>
      <w:r w:rsidRPr="00C0759D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C0759D">
        <w:rPr>
          <w:rFonts w:ascii="Times New Roman" w:eastAsia="Times New Roman" w:hAnsi="Times New Roman" w:cs="Times New Roman"/>
          <w:sz w:val="24"/>
          <w:szCs w:val="24"/>
        </w:rPr>
        <w:t>Ю)ТТ</w:t>
      </w:r>
      <w:r w:rsidR="00676749" w:rsidRPr="00C0759D">
        <w:rPr>
          <w:rFonts w:ascii="Times New Roman" w:eastAsia="Times New Roman" w:hAnsi="Times New Roman" w:cs="Times New Roman"/>
          <w:sz w:val="24"/>
          <w:szCs w:val="24"/>
        </w:rPr>
        <w:t xml:space="preserve"> и регламентирует содержание и порядок промежуточной аттестации обучающихся, их пе</w:t>
      </w:r>
      <w:r w:rsidRPr="00C0759D">
        <w:rPr>
          <w:rFonts w:ascii="Times New Roman" w:eastAsia="Times New Roman" w:hAnsi="Times New Roman" w:cs="Times New Roman"/>
          <w:sz w:val="24"/>
          <w:szCs w:val="24"/>
        </w:rPr>
        <w:t>ревод по итогам учебного года на следующий год обучения</w:t>
      </w:r>
      <w:r w:rsidR="00676749" w:rsidRPr="00C075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59D" w:rsidRPr="00C0759D" w:rsidRDefault="00C0759D" w:rsidP="00C0759D">
      <w:pPr>
        <w:tabs>
          <w:tab w:val="left" w:pos="18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6749" w:rsidRDefault="00676749" w:rsidP="00C075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9D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о промежуточной аттестации обучающихся принимается Педагогическим советом </w:t>
      </w:r>
      <w:r w:rsidR="00C0759D" w:rsidRPr="00C0759D">
        <w:rPr>
          <w:rFonts w:ascii="Times New Roman" w:eastAsia="Times New Roman" w:hAnsi="Times New Roman" w:cs="Times New Roman"/>
          <w:sz w:val="24"/>
          <w:szCs w:val="24"/>
        </w:rPr>
        <w:t>МОУ ДОД Ц</w:t>
      </w:r>
      <w:proofErr w:type="gramStart"/>
      <w:r w:rsidR="00C0759D" w:rsidRPr="00C0759D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="00C0759D" w:rsidRPr="00C0759D">
        <w:rPr>
          <w:rFonts w:ascii="Times New Roman" w:eastAsia="Times New Roman" w:hAnsi="Times New Roman" w:cs="Times New Roman"/>
          <w:sz w:val="24"/>
          <w:szCs w:val="24"/>
        </w:rPr>
        <w:t>Ю)ТТ</w:t>
      </w:r>
      <w:r w:rsidRPr="00C0759D">
        <w:rPr>
          <w:rFonts w:ascii="Times New Roman" w:eastAsia="Times New Roman" w:hAnsi="Times New Roman" w:cs="Times New Roman"/>
          <w:sz w:val="24"/>
          <w:szCs w:val="24"/>
        </w:rPr>
        <w:t xml:space="preserve"> и утверждается директором.</w:t>
      </w:r>
    </w:p>
    <w:p w:rsidR="00C0759D" w:rsidRPr="00C0759D" w:rsidRDefault="00C0759D" w:rsidP="00C075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59D" w:rsidRPr="006041E0" w:rsidRDefault="00676749" w:rsidP="00C0759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59D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C0759D" w:rsidRPr="006041E0">
        <w:rPr>
          <w:rFonts w:ascii="Times New Roman" w:hAnsi="Times New Roman" w:cs="Times New Roman"/>
          <w:sz w:val="24"/>
          <w:szCs w:val="24"/>
        </w:rPr>
        <w:t>Промежуточная аттестация обучающихся в творческих объединениях МОУ ДОД «Ц</w:t>
      </w:r>
      <w:proofErr w:type="gramStart"/>
      <w:r w:rsidR="00C0759D" w:rsidRPr="006041E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C0759D" w:rsidRPr="006041E0">
        <w:rPr>
          <w:rFonts w:ascii="Times New Roman" w:hAnsi="Times New Roman" w:cs="Times New Roman"/>
          <w:sz w:val="24"/>
          <w:szCs w:val="24"/>
        </w:rPr>
        <w:t>Ю)ТТ»</w:t>
      </w:r>
      <w:r w:rsidR="00C0759D">
        <w:rPr>
          <w:rFonts w:ascii="Times New Roman" w:hAnsi="Times New Roman" w:cs="Times New Roman"/>
          <w:sz w:val="24"/>
          <w:szCs w:val="24"/>
        </w:rPr>
        <w:t xml:space="preserve"> </w:t>
      </w:r>
      <w:r w:rsidR="00C0759D" w:rsidRPr="006041E0">
        <w:rPr>
          <w:rFonts w:ascii="Times New Roman" w:hAnsi="Times New Roman" w:cs="Times New Roman"/>
          <w:sz w:val="24"/>
          <w:szCs w:val="24"/>
        </w:rPr>
        <w:t xml:space="preserve">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 </w:t>
      </w:r>
    </w:p>
    <w:p w:rsidR="00676749" w:rsidRPr="00C0759D" w:rsidRDefault="00676749" w:rsidP="0067674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9D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– это оценка качества усвоения </w:t>
      </w:r>
      <w:proofErr w:type="gramStart"/>
      <w:r w:rsidRPr="00C0759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759D">
        <w:rPr>
          <w:rFonts w:ascii="Times New Roman" w:eastAsia="Times New Roman" w:hAnsi="Times New Roman" w:cs="Times New Roman"/>
          <w:sz w:val="24"/>
          <w:szCs w:val="24"/>
        </w:rPr>
        <w:t xml:space="preserve"> содержания какой-либо части (частей), темы (тем) конкретной </w:t>
      </w:r>
      <w:r w:rsidR="00C0759D" w:rsidRPr="00C0759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</w:t>
      </w:r>
      <w:r w:rsidRPr="00C0759D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их изучения по итогам учебного периода (полугодия, года) по результатам проверки (проверок). Проводится </w:t>
      </w:r>
      <w:r w:rsidR="00C0759D" w:rsidRPr="00C0759D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C0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59D" w:rsidRPr="00C0759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образования, реализующего данную </w:t>
      </w:r>
      <w:proofErr w:type="spellStart"/>
      <w:r w:rsidR="00C0759D" w:rsidRPr="00C0759D">
        <w:rPr>
          <w:rFonts w:ascii="Times New Roman" w:eastAsia="Times New Roman" w:hAnsi="Times New Roman" w:cs="Times New Roman"/>
          <w:sz w:val="24"/>
          <w:szCs w:val="24"/>
        </w:rPr>
        <w:t>обарзовательную</w:t>
      </w:r>
      <w:proofErr w:type="spellEnd"/>
      <w:r w:rsidR="00C0759D" w:rsidRPr="00C0759D">
        <w:rPr>
          <w:rFonts w:ascii="Times New Roman" w:eastAsia="Times New Roman" w:hAnsi="Times New Roman" w:cs="Times New Roman"/>
          <w:sz w:val="24"/>
          <w:szCs w:val="24"/>
        </w:rPr>
        <w:t xml:space="preserve"> программу </w:t>
      </w:r>
      <w:r w:rsidRPr="00C0759D">
        <w:rPr>
          <w:rFonts w:ascii="Times New Roman" w:eastAsia="Times New Roman" w:hAnsi="Times New Roman" w:cs="Times New Roman"/>
          <w:sz w:val="24"/>
          <w:szCs w:val="24"/>
        </w:rPr>
        <w:t>или комиссией (в случае несогласия обучающегося, его родителей (за</w:t>
      </w:r>
      <w:r w:rsidR="00C0759D" w:rsidRPr="00C0759D">
        <w:rPr>
          <w:rFonts w:ascii="Times New Roman" w:eastAsia="Times New Roman" w:hAnsi="Times New Roman" w:cs="Times New Roman"/>
          <w:sz w:val="24"/>
          <w:szCs w:val="24"/>
        </w:rPr>
        <w:t>конных представителей) с итоговой</w:t>
      </w:r>
      <w:r w:rsidRPr="00C0759D">
        <w:rPr>
          <w:rFonts w:ascii="Times New Roman" w:eastAsia="Times New Roman" w:hAnsi="Times New Roman" w:cs="Times New Roman"/>
          <w:sz w:val="24"/>
          <w:szCs w:val="24"/>
        </w:rPr>
        <w:t xml:space="preserve"> оценкой).</w:t>
      </w:r>
    </w:p>
    <w:p w:rsidR="004B1175" w:rsidRDefault="004B1175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4B1175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Цель промежуточной аттестации – выявление уровня развития способностей и личностных качеств обучающихся и их соответствия прогнозируемым результатам дополнительных образовательных программ. </w:t>
      </w:r>
    </w:p>
    <w:p w:rsidR="004B1175" w:rsidRDefault="004B1175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4B1175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Задачи промежуточной аттестации: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определение уровня теоретической подготовки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области;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выявление степени </w:t>
      </w:r>
      <w:proofErr w:type="spellStart"/>
      <w:r w:rsidRPr="006041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041E0">
        <w:rPr>
          <w:rFonts w:ascii="Times New Roman" w:hAnsi="Times New Roman" w:cs="Times New Roman"/>
          <w:sz w:val="24"/>
          <w:szCs w:val="24"/>
        </w:rPr>
        <w:t xml:space="preserve"> практических умений и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 обучающихся в выбранном ими виде творческой деятельности;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анализ полноты реализации дополнительной образовательной программы творческого объединения;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соотнесение прогнозируемых и реальных результатов учебно-воспитательной работы;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выявление причин, способствующих или препятствующих полноценной реализации дополнительной образовательной программы;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внесение необходимых корректив в содержание и методику образовательной деятельности творческих объединений. </w:t>
      </w:r>
    </w:p>
    <w:p w:rsidR="004B1175" w:rsidRDefault="004B1175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>1.4. Промежуточная аттестация обучающихся детских объединений МОУ ДОД «Ц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Ю)ТТ» строится на принципах: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научности;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lastRenderedPageBreak/>
        <w:t xml:space="preserve">• учета индивидуальных и возрастных особенностей обучающихся;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адекватности специфики деятельности творческого объединения к периоду обучения;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необходимости, обязательности и открытости проведения;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свободы выбора педагогом дополнительного образования методов и форм проведения и оценки результатов;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обоснованности критериев оценки результатов. </w:t>
      </w:r>
    </w:p>
    <w:p w:rsidR="004B1175" w:rsidRDefault="004B1175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>1.5. В образовательном процессе МОУ ДОД «Ц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4B1175">
        <w:rPr>
          <w:rFonts w:ascii="Times New Roman" w:hAnsi="Times New Roman" w:cs="Times New Roman"/>
          <w:sz w:val="24"/>
          <w:szCs w:val="24"/>
        </w:rPr>
        <w:t>Ю)ТТ</w:t>
      </w:r>
      <w:r w:rsidRPr="006041E0">
        <w:rPr>
          <w:rFonts w:ascii="Times New Roman" w:hAnsi="Times New Roman" w:cs="Times New Roman"/>
          <w:sz w:val="24"/>
          <w:szCs w:val="24"/>
        </w:rPr>
        <w:t xml:space="preserve">» в целом и каждого детского творческого детского объединения в частности, промежуточная аттестация выполняет целый ряд функций: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, так: как создает дополнительные условия для обобщения и осмысления обучающимися полученных теоретических и практических знаний, умений и навыков;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воспитательную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, так как является стимулом к расширению познавательных интересов и потребностей ребенка;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развивающую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, так как позволяет детям осознать уровень их интеллектуального развития и определить перспективы.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коррекционную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, так как помогает педагогу одновременно выявить и устранить объективные и субъективные недостатки учебно-воспитательного процесса;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социально-психологическую, так как дает каждому </w:t>
      </w:r>
      <w:r w:rsidR="009E77C0" w:rsidRPr="006041E0">
        <w:rPr>
          <w:rFonts w:ascii="Times New Roman" w:hAnsi="Times New Roman" w:cs="Times New Roman"/>
          <w:sz w:val="24"/>
          <w:szCs w:val="24"/>
        </w:rPr>
        <w:t>обучающемуся</w:t>
      </w:r>
      <w:r w:rsidRPr="006041E0">
        <w:rPr>
          <w:rFonts w:ascii="Times New Roman" w:hAnsi="Times New Roman" w:cs="Times New Roman"/>
          <w:sz w:val="24"/>
          <w:szCs w:val="24"/>
        </w:rPr>
        <w:t xml:space="preserve"> возможность пережить «ситуацию успеха».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2. Организация промежуточной аттестации. </w:t>
      </w:r>
    </w:p>
    <w:p w:rsidR="00D47FC1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F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 Промежуточная аттестация обучающихся творческих объединений проводится: в начале учебного года (по желанию педагога) – для выявления уровня подготовленности детей (для первого года обучения), в конце первого полугодия – при учебной необходимости и по желанию педагога, в конце учебного года – обязательно. </w:t>
      </w:r>
    </w:p>
    <w:p w:rsidR="00D47FC1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Сроки проведения аттестации: аттестация по определению уровня подготовленности – сентябрь, в первом полугодии – декабрь - январь, аттестация по итогам года – май.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Формы проведения промежуточной аттестации по итогам учебного года: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контрольное занятие;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итоговое занятие;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зачет;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экзамен;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тестирование;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защита творческих работ и проектов;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выставочный просмотр;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конкурс;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соревнование;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и другие.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 2.4. Проведение промежуточной аттестации в детских творческих объединениях регламентируется «Положением о промежуточной аттестации обучающихся МОУ ДОД «Ц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Ю)ТТ».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 Программы промежуточной аттестации должна содержать методику проверки теоретических знаний обучающихся, и их практических умений и навыков. </w:t>
      </w:r>
    </w:p>
    <w:p w:rsidR="00D47FC1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="00E079CF" w:rsidRPr="006041E0">
        <w:rPr>
          <w:rFonts w:ascii="Times New Roman" w:hAnsi="Times New Roman" w:cs="Times New Roman"/>
          <w:sz w:val="24"/>
          <w:szCs w:val="24"/>
        </w:rPr>
        <w:t xml:space="preserve">Содержание программы аттестации определяется педагогом на основании содержания образовательной программы и в соответствии с ее прогнозируемыми результатами. </w:t>
      </w:r>
    </w:p>
    <w:p w:rsidR="00D47FC1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>3. Критерии оценки результатов промежуточной аттестации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 xml:space="preserve"> </w:t>
      </w:r>
      <w:r w:rsidR="00D47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7FC1">
        <w:rPr>
          <w:rFonts w:ascii="Times New Roman" w:hAnsi="Times New Roman" w:cs="Times New Roman"/>
          <w:sz w:val="24"/>
          <w:szCs w:val="24"/>
        </w:rPr>
        <w:t>.</w:t>
      </w:r>
    </w:p>
    <w:p w:rsidR="00D47FC1" w:rsidRDefault="00D47FC1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 3.1. Критерии оценки уровня теоретической подготовки детей: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соответствие уровня теоретических знаний программным требованиям;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широта кругозора;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свобода восприятия теоретической информации;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развитость практических навыков работы со специальной литературой;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осмысленность и свобода использования специальной терминологии.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 3.2. Критерии оценки уровня практической подготовки детей: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соответствие уровня развития практических умений и навыков программным требованиям;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свобода владения специальным оборудованием и оснащением; </w:t>
      </w:r>
    </w:p>
    <w:p w:rsidR="00E079CF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качество выполнения практического задания; </w:t>
      </w:r>
    </w:p>
    <w:p w:rsidR="00712C99" w:rsidRPr="00712C99" w:rsidRDefault="00712C99" w:rsidP="00712C99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C99">
        <w:rPr>
          <w:rFonts w:ascii="Times New Roman" w:hAnsi="Times New Roman" w:cs="Times New Roman"/>
          <w:sz w:val="24"/>
          <w:szCs w:val="24"/>
        </w:rPr>
        <w:t>самостоятельность выполнения практического задания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технологичность практической деятельности. </w:t>
      </w:r>
    </w:p>
    <w:p w:rsidR="009413F3" w:rsidRDefault="009413F3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3.3. Критерии оценки уровня развития и воспитанности детей: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культура организации практической деятельности;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культура поведения;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творческое отношение к выполнению практического задания;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аккуратность и ответственность при работе;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развитость специальных способностей. </w:t>
      </w:r>
    </w:p>
    <w:p w:rsidR="009413F3" w:rsidRDefault="009413F3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4. Оценка, оформление и анализ результатов промежуточной аттестации.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 4.1. Результаты промежуточной аттестации должны оцениваться таким образом, чтобы можно было определить: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насколько достигнуты прогнозируемые результаты программы каждым ребенком;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полноту выполнения образовательной программы;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обоснованность перевода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 на следующую ступень или год обучения; </w:t>
      </w:r>
    </w:p>
    <w:p w:rsidR="00E079CF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результативность самостоятельной деятельности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года. </w:t>
      </w:r>
    </w:p>
    <w:p w:rsidR="009413F3" w:rsidRPr="006041E0" w:rsidRDefault="009413F3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 4.2. Результаты промежуточной аттестации обучающихся творческих объединений анализируется администрацией М</w:t>
      </w:r>
      <w:r w:rsidR="009413F3">
        <w:rPr>
          <w:rFonts w:ascii="Times New Roman" w:hAnsi="Times New Roman" w:cs="Times New Roman"/>
          <w:sz w:val="24"/>
          <w:szCs w:val="24"/>
        </w:rPr>
        <w:t>ОУ ДОД «Ц</w:t>
      </w:r>
      <w:proofErr w:type="gramStart"/>
      <w:r w:rsidR="009413F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9413F3">
        <w:rPr>
          <w:rFonts w:ascii="Times New Roman" w:hAnsi="Times New Roman" w:cs="Times New Roman"/>
          <w:sz w:val="24"/>
          <w:szCs w:val="24"/>
        </w:rPr>
        <w:t>Ю)ТТ</w:t>
      </w:r>
      <w:r w:rsidRPr="006041E0">
        <w:rPr>
          <w:rFonts w:ascii="Times New Roman" w:hAnsi="Times New Roman" w:cs="Times New Roman"/>
          <w:sz w:val="24"/>
          <w:szCs w:val="24"/>
        </w:rPr>
        <w:t xml:space="preserve">» по следующим параметрам: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количество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 (%), полностью освоивших образовательную программу;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освоивших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 программу в необходимой степени;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не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освоивших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 программу;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причины невыполнения </w:t>
      </w:r>
      <w:proofErr w:type="gramStart"/>
      <w:r w:rsidRPr="006041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041E0">
        <w:rPr>
          <w:rFonts w:ascii="Times New Roman" w:hAnsi="Times New Roman" w:cs="Times New Roman"/>
          <w:sz w:val="24"/>
          <w:szCs w:val="24"/>
        </w:rPr>
        <w:t xml:space="preserve"> образовательной программы; </w:t>
      </w:r>
    </w:p>
    <w:p w:rsidR="00E079CF" w:rsidRPr="006041E0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41E0">
        <w:rPr>
          <w:rFonts w:ascii="Times New Roman" w:hAnsi="Times New Roman" w:cs="Times New Roman"/>
          <w:sz w:val="24"/>
          <w:szCs w:val="24"/>
        </w:rPr>
        <w:t xml:space="preserve">• необходимая коррекция программы. </w:t>
      </w:r>
    </w:p>
    <w:p w:rsidR="00E079CF" w:rsidRDefault="00E079CF" w:rsidP="00604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079CF" w:rsidSect="00E876A8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7F61"/>
    <w:multiLevelType w:val="hybridMultilevel"/>
    <w:tmpl w:val="0DBE8B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C557440"/>
    <w:multiLevelType w:val="multilevel"/>
    <w:tmpl w:val="0CE64D8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9CF"/>
    <w:rsid w:val="004B1175"/>
    <w:rsid w:val="005754CD"/>
    <w:rsid w:val="006041E0"/>
    <w:rsid w:val="00676749"/>
    <w:rsid w:val="00712C99"/>
    <w:rsid w:val="009413F3"/>
    <w:rsid w:val="009E77C0"/>
    <w:rsid w:val="00AA01E3"/>
    <w:rsid w:val="00C0759D"/>
    <w:rsid w:val="00C63389"/>
    <w:rsid w:val="00D13C7B"/>
    <w:rsid w:val="00D47FC1"/>
    <w:rsid w:val="00D5755D"/>
    <w:rsid w:val="00E00EDA"/>
    <w:rsid w:val="00E079CF"/>
    <w:rsid w:val="00E502A5"/>
    <w:rsid w:val="00E876A8"/>
    <w:rsid w:val="00F7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76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1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Миляева</dc:creator>
  <cp:keywords/>
  <dc:description/>
  <cp:lastModifiedBy>Миляева</cp:lastModifiedBy>
  <cp:revision>11</cp:revision>
  <dcterms:created xsi:type="dcterms:W3CDTF">2014-10-21T02:29:00Z</dcterms:created>
  <dcterms:modified xsi:type="dcterms:W3CDTF">2014-11-13T06:24:00Z</dcterms:modified>
</cp:coreProperties>
</file>