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BB" w:rsidRPr="006D747C" w:rsidRDefault="000504BB" w:rsidP="000504BB">
      <w:pPr>
        <w:rPr>
          <w:rFonts w:eastAsia="Calibri"/>
          <w:lang w:eastAsia="en-US"/>
        </w:rPr>
      </w:pPr>
      <w:r w:rsidRPr="006D747C">
        <w:rPr>
          <w:rFonts w:eastAsia="Calibri"/>
          <w:lang w:eastAsia="en-US"/>
        </w:rPr>
        <w:t xml:space="preserve">«Согласованно»                                    </w:t>
      </w:r>
      <w:r w:rsidR="006C5068">
        <w:rPr>
          <w:rFonts w:eastAsia="Calibri"/>
          <w:lang w:eastAsia="en-US"/>
        </w:rPr>
        <w:t xml:space="preserve">                                 </w:t>
      </w:r>
      <w:r w:rsidRPr="006D747C">
        <w:rPr>
          <w:rFonts w:eastAsia="Calibri"/>
          <w:lang w:eastAsia="en-US"/>
        </w:rPr>
        <w:t>«Утверждаю»</w:t>
      </w:r>
    </w:p>
    <w:p w:rsidR="000504BB" w:rsidRPr="006D747C" w:rsidRDefault="000504BB" w:rsidP="000504BB">
      <w:pPr>
        <w:rPr>
          <w:rFonts w:eastAsia="Calibri"/>
          <w:lang w:eastAsia="en-US"/>
        </w:rPr>
      </w:pPr>
      <w:r w:rsidRPr="006D747C">
        <w:rPr>
          <w:rFonts w:eastAsia="Calibri"/>
          <w:lang w:eastAsia="en-US"/>
        </w:rPr>
        <w:t>Директор МОУ ДО                                                               Начальник</w:t>
      </w:r>
    </w:p>
    <w:p w:rsidR="000504BB" w:rsidRPr="006D747C" w:rsidRDefault="000504BB" w:rsidP="000504BB">
      <w:pPr>
        <w:rPr>
          <w:rFonts w:eastAsia="Calibri"/>
          <w:lang w:eastAsia="en-US"/>
        </w:rPr>
      </w:pPr>
      <w:r w:rsidRPr="006D747C">
        <w:rPr>
          <w:rFonts w:eastAsia="Calibri"/>
          <w:lang w:eastAsia="en-US"/>
        </w:rPr>
        <w:t xml:space="preserve">«Центр детского (юношеского)                                           </w:t>
      </w:r>
      <w:r w:rsidR="006C5068">
        <w:rPr>
          <w:rFonts w:eastAsia="Calibri"/>
          <w:lang w:eastAsia="en-US"/>
        </w:rPr>
        <w:t xml:space="preserve">Управления по делам </w:t>
      </w:r>
      <w:r w:rsidRPr="006D747C">
        <w:rPr>
          <w:rFonts w:eastAsia="Calibri"/>
          <w:lang w:eastAsia="en-US"/>
        </w:rPr>
        <w:t>образования</w:t>
      </w:r>
    </w:p>
    <w:p w:rsidR="000504BB" w:rsidRPr="006D747C" w:rsidRDefault="000504BB" w:rsidP="000504BB">
      <w:pPr>
        <w:rPr>
          <w:rFonts w:eastAsia="Calibri"/>
          <w:lang w:eastAsia="en-US"/>
        </w:rPr>
      </w:pPr>
      <w:r w:rsidRPr="006D747C">
        <w:rPr>
          <w:rFonts w:eastAsia="Calibri"/>
          <w:lang w:eastAsia="en-US"/>
        </w:rPr>
        <w:t xml:space="preserve">технического творчества»                                                  </w:t>
      </w:r>
      <w:r w:rsidR="006C5068">
        <w:rPr>
          <w:rFonts w:eastAsia="Calibri"/>
          <w:lang w:eastAsia="en-US"/>
        </w:rPr>
        <w:t xml:space="preserve">  </w:t>
      </w:r>
      <w:r w:rsidRPr="006D747C">
        <w:rPr>
          <w:rFonts w:eastAsia="Calibri"/>
          <w:lang w:eastAsia="en-US"/>
        </w:rPr>
        <w:t>администрации КГО</w:t>
      </w:r>
    </w:p>
    <w:p w:rsidR="000504BB" w:rsidRPr="006D747C" w:rsidRDefault="000504BB" w:rsidP="000504BB">
      <w:pPr>
        <w:rPr>
          <w:rFonts w:eastAsia="Calibri"/>
          <w:lang w:eastAsia="en-US"/>
        </w:rPr>
      </w:pPr>
      <w:r w:rsidRPr="006D747C">
        <w:rPr>
          <w:rFonts w:eastAsia="Calibri"/>
          <w:lang w:eastAsia="en-US"/>
        </w:rPr>
        <w:t xml:space="preserve">И.Б. Тарасова </w:t>
      </w:r>
      <w:r w:rsidR="006C5068">
        <w:rPr>
          <w:rFonts w:eastAsia="Calibri"/>
          <w:lang w:eastAsia="en-US"/>
        </w:rPr>
        <w:t>___________</w:t>
      </w:r>
      <w:r w:rsidRPr="006D747C">
        <w:rPr>
          <w:rFonts w:eastAsia="Calibri"/>
          <w:lang w:eastAsia="en-US"/>
        </w:rPr>
        <w:t xml:space="preserve">                                              </w:t>
      </w:r>
      <w:r w:rsidR="006C5068">
        <w:rPr>
          <w:rFonts w:eastAsia="Calibri"/>
          <w:lang w:eastAsia="en-US"/>
        </w:rPr>
        <w:t xml:space="preserve">    </w:t>
      </w:r>
      <w:r w:rsidRPr="006D747C">
        <w:rPr>
          <w:rFonts w:eastAsia="Calibri"/>
          <w:lang w:eastAsia="en-US"/>
        </w:rPr>
        <w:t xml:space="preserve">С.П. </w:t>
      </w:r>
      <w:proofErr w:type="spellStart"/>
      <w:r w:rsidRPr="006D747C">
        <w:rPr>
          <w:rFonts w:eastAsia="Calibri"/>
          <w:lang w:eastAsia="en-US"/>
        </w:rPr>
        <w:t>Попинако</w:t>
      </w:r>
      <w:proofErr w:type="spellEnd"/>
      <w:r w:rsidR="006C5068">
        <w:rPr>
          <w:rFonts w:eastAsia="Calibri"/>
          <w:lang w:eastAsia="en-US"/>
        </w:rPr>
        <w:t>__________</w:t>
      </w:r>
    </w:p>
    <w:p w:rsidR="000504BB" w:rsidRPr="006D747C" w:rsidRDefault="000504BB" w:rsidP="000504B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«___»_________</w:t>
      </w:r>
      <w:r w:rsidR="006C5068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2020</w:t>
      </w:r>
      <w:r w:rsidRPr="006D747C">
        <w:rPr>
          <w:rFonts w:eastAsia="Calibri"/>
          <w:lang w:eastAsia="en-US"/>
        </w:rPr>
        <w:t xml:space="preserve">г.                         </w:t>
      </w:r>
      <w:r w:rsidR="006C5068">
        <w:rPr>
          <w:rFonts w:eastAsia="Calibri"/>
          <w:lang w:eastAsia="en-US"/>
        </w:rPr>
        <w:t xml:space="preserve">                         «_____»____________</w:t>
      </w:r>
      <w:r>
        <w:rPr>
          <w:rFonts w:eastAsia="Calibri"/>
          <w:lang w:eastAsia="en-US"/>
        </w:rPr>
        <w:t>2020</w:t>
      </w:r>
      <w:r w:rsidRPr="006D747C">
        <w:rPr>
          <w:rFonts w:eastAsia="Calibri"/>
          <w:lang w:eastAsia="en-US"/>
        </w:rPr>
        <w:t>г.</w:t>
      </w:r>
    </w:p>
    <w:p w:rsidR="000504BB" w:rsidRPr="006D747C" w:rsidRDefault="000504BB" w:rsidP="000504BB">
      <w:pPr>
        <w:autoSpaceDE w:val="0"/>
        <w:autoSpaceDN w:val="0"/>
        <w:adjustRightInd w:val="0"/>
        <w:spacing w:line="274" w:lineRule="exact"/>
        <w:rPr>
          <w:sz w:val="32"/>
          <w:szCs w:val="32"/>
        </w:rPr>
      </w:pPr>
    </w:p>
    <w:p w:rsidR="000504BB" w:rsidRDefault="000504BB" w:rsidP="000504BB">
      <w:pPr>
        <w:keepNext/>
        <w:overflowPunct w:val="0"/>
        <w:autoSpaceDE w:val="0"/>
        <w:outlineLvl w:val="0"/>
        <w:rPr>
          <w:color w:val="000000"/>
          <w:kern w:val="36"/>
          <w:sz w:val="28"/>
          <w:szCs w:val="28"/>
        </w:rPr>
      </w:pPr>
    </w:p>
    <w:p w:rsidR="000504BB" w:rsidRPr="001F1EA6" w:rsidRDefault="000504BB" w:rsidP="000504BB">
      <w:pPr>
        <w:keepNext/>
        <w:overflowPunct w:val="0"/>
        <w:autoSpaceDE w:val="0"/>
        <w:jc w:val="center"/>
        <w:outlineLvl w:val="0"/>
        <w:rPr>
          <w:b/>
          <w:color w:val="000000"/>
          <w:kern w:val="36"/>
        </w:rPr>
      </w:pPr>
      <w:r w:rsidRPr="001F1EA6">
        <w:rPr>
          <w:b/>
          <w:color w:val="000000"/>
          <w:kern w:val="36"/>
        </w:rPr>
        <w:t>Положение</w:t>
      </w:r>
    </w:p>
    <w:p w:rsidR="000504BB" w:rsidRPr="001F1EA6" w:rsidRDefault="000504BB" w:rsidP="000504BB">
      <w:pPr>
        <w:keepNext/>
        <w:overflowPunct w:val="0"/>
        <w:autoSpaceDE w:val="0"/>
        <w:jc w:val="center"/>
        <w:outlineLvl w:val="0"/>
        <w:rPr>
          <w:b/>
          <w:bCs/>
          <w:color w:val="000000"/>
          <w:kern w:val="36"/>
        </w:rPr>
      </w:pPr>
      <w:r w:rsidRPr="001F1EA6">
        <w:rPr>
          <w:b/>
          <w:color w:val="000000"/>
          <w:kern w:val="36"/>
        </w:rPr>
        <w:t>о проведении городских соревнований  роботов</w:t>
      </w:r>
    </w:p>
    <w:p w:rsidR="000504BB" w:rsidRPr="001F1EA6" w:rsidRDefault="000504BB" w:rsidP="000504BB">
      <w:pPr>
        <w:jc w:val="center"/>
        <w:rPr>
          <w:b/>
          <w:color w:val="000000"/>
        </w:rPr>
      </w:pPr>
      <w:r w:rsidRPr="001F1EA6">
        <w:rPr>
          <w:b/>
          <w:bCs/>
          <w:color w:val="000000"/>
        </w:rPr>
        <w:t>«ШАГ В РОБОТОТЕХНИКУ»</w:t>
      </w:r>
    </w:p>
    <w:p w:rsidR="000504BB" w:rsidRPr="001F1EA6" w:rsidRDefault="000504BB" w:rsidP="000504BB">
      <w:pPr>
        <w:keepNext/>
        <w:overflowPunct w:val="0"/>
        <w:autoSpaceDE w:val="0"/>
        <w:jc w:val="both"/>
        <w:outlineLvl w:val="1"/>
        <w:rPr>
          <w:color w:val="000000"/>
        </w:rPr>
      </w:pPr>
      <w:r w:rsidRPr="001F1EA6">
        <w:rPr>
          <w:b/>
          <w:bCs/>
          <w:color w:val="000000"/>
        </w:rPr>
        <w:t>                   </w:t>
      </w:r>
    </w:p>
    <w:p w:rsidR="000504BB" w:rsidRPr="001F1EA6" w:rsidRDefault="000504BB" w:rsidP="000504BB">
      <w:pPr>
        <w:keepNext/>
        <w:overflowPunct w:val="0"/>
        <w:autoSpaceDE w:val="0"/>
        <w:jc w:val="both"/>
        <w:outlineLvl w:val="1"/>
        <w:rPr>
          <w:color w:val="000000"/>
        </w:rPr>
      </w:pPr>
      <w:r w:rsidRPr="001F1EA6">
        <w:rPr>
          <w:b/>
          <w:bCs/>
          <w:color w:val="000000"/>
        </w:rPr>
        <w:t>1. Общие положения.</w:t>
      </w:r>
    </w:p>
    <w:p w:rsidR="000504BB" w:rsidRPr="000504BB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1.1. Цель соревнований </w:t>
      </w:r>
    </w:p>
    <w:p w:rsidR="000504BB" w:rsidRPr="001F1EA6" w:rsidRDefault="000504BB" w:rsidP="00F17B0C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>-Предоставление возможности школам, учреждениям дополнительного образования организовать высокомотивированную учебную деятельность по конструированию, моделированию и автоматическому управлению с использованием конструкторов ЛЕГО.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-Популяризация научно-технического творчества и повышение престижа  инженерных профессий среди детей и подростков. 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-Развитие у обучающихся учреждений основного и дополнительного образования,   навыков практического решения актуальных инженерно-технических задач и работы с техникой. 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-Стимулирование интереса детей и подростков к сфере инноваций и высоких  технологий. </w:t>
      </w:r>
    </w:p>
    <w:p w:rsidR="000504BB" w:rsidRPr="001F1EA6" w:rsidRDefault="000504BB" w:rsidP="00F17B0C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0504BB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>1.2. Задачи: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-Развитие общей культуры, креативности технического и творческого мышления обучающихся образовательных учреждений; 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-Привлечение обучающихся к инновационному, научно-техническому творчеству в области робототехники; 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-Формирование новых знаний, умений и компетенций у обучающихся в области инновационных технологий, механики и программирования; </w:t>
      </w:r>
    </w:p>
    <w:p w:rsidR="000504BB" w:rsidRPr="001F1EA6" w:rsidRDefault="000504BB" w:rsidP="00F17B0C">
      <w:pPr>
        <w:pStyle w:val="Default"/>
        <w:jc w:val="both"/>
      </w:pPr>
      <w:r w:rsidRPr="001F1EA6">
        <w:t xml:space="preserve">-Организация выставочной площадки, доступной для посетителей и дающей возможность продемонстрировать достижения обучающихся в области робототехники. </w:t>
      </w:r>
    </w:p>
    <w:p w:rsidR="000504BB" w:rsidRPr="001F1EA6" w:rsidRDefault="000504BB" w:rsidP="00F17B0C">
      <w:pPr>
        <w:jc w:val="both"/>
      </w:pPr>
      <w:r w:rsidRPr="001F1EA6">
        <w:t>-Развитие дружеских связей и профессиональных контактов всех участников Фестиваля.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b/>
          <w:color w:val="000000"/>
        </w:rPr>
      </w:pPr>
      <w:r w:rsidRPr="001F1EA6">
        <w:rPr>
          <w:b/>
          <w:color w:val="000000"/>
        </w:rPr>
        <w:t>2. Организаторы соревнований:</w:t>
      </w:r>
    </w:p>
    <w:p w:rsidR="000504BB" w:rsidRPr="001F1EA6" w:rsidRDefault="000504BB" w:rsidP="00F17B0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709" w:hanging="709"/>
      </w:pPr>
      <w:r w:rsidRPr="001F1EA6">
        <w:t>Управление по делам образования администрации Кыштымского городского округа;</w:t>
      </w:r>
    </w:p>
    <w:p w:rsidR="000504BB" w:rsidRPr="001F1EA6" w:rsidRDefault="000504BB" w:rsidP="00F17B0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709" w:hanging="709"/>
      </w:pPr>
      <w:r w:rsidRPr="001F1EA6">
        <w:t>МОУ ДО «Центр детского (юношеского) технического творчества» г. Кыштыма.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 </w:t>
      </w:r>
    </w:p>
    <w:p w:rsidR="000504BB" w:rsidRDefault="000504BB" w:rsidP="000504BB">
      <w:pPr>
        <w:spacing w:before="120"/>
        <w:jc w:val="both"/>
        <w:rPr>
          <w:b/>
          <w:bCs/>
          <w:color w:val="000000"/>
        </w:rPr>
      </w:pPr>
      <w:r w:rsidRPr="001F1EA6">
        <w:rPr>
          <w:b/>
          <w:bCs/>
          <w:color w:val="000000"/>
        </w:rPr>
        <w:t>3. Участники соревнований:</w:t>
      </w:r>
    </w:p>
    <w:p w:rsidR="00CF76C7" w:rsidRDefault="000504BB" w:rsidP="000504BB">
      <w:pPr>
        <w:spacing w:before="120"/>
        <w:jc w:val="both"/>
        <w:rPr>
          <w:bCs/>
          <w:color w:val="000000"/>
        </w:rPr>
      </w:pPr>
      <w:r w:rsidRPr="009B06C8">
        <w:rPr>
          <w:bCs/>
          <w:color w:val="000000"/>
        </w:rPr>
        <w:t>В соревновании могут участвоват</w:t>
      </w:r>
      <w:r w:rsidR="00CF76C7">
        <w:rPr>
          <w:bCs/>
          <w:color w:val="000000"/>
        </w:rPr>
        <w:t xml:space="preserve">ь команды </w:t>
      </w:r>
      <w:r w:rsidR="00A41792">
        <w:rPr>
          <w:bCs/>
          <w:color w:val="000000"/>
        </w:rPr>
        <w:t>о</w:t>
      </w:r>
      <w:r w:rsidR="00CF76C7">
        <w:rPr>
          <w:bCs/>
          <w:color w:val="000000"/>
        </w:rPr>
        <w:t>бразовательных учреждении и</w:t>
      </w:r>
      <w:r w:rsidR="00A41792">
        <w:rPr>
          <w:bCs/>
          <w:color w:val="000000"/>
        </w:rPr>
        <w:t xml:space="preserve"> домашние команды. </w:t>
      </w:r>
      <w:r w:rsidR="00CF76C7">
        <w:rPr>
          <w:bCs/>
          <w:color w:val="000000"/>
        </w:rPr>
        <w:t xml:space="preserve"> </w:t>
      </w:r>
      <w:r w:rsidR="00A41792">
        <w:rPr>
          <w:bCs/>
          <w:color w:val="000000"/>
        </w:rPr>
        <w:t>Возраст участников</w:t>
      </w:r>
      <w:r w:rsidR="00CF76C7">
        <w:rPr>
          <w:bCs/>
          <w:color w:val="000000"/>
        </w:rPr>
        <w:t xml:space="preserve"> с 9 до 14 лет.</w:t>
      </w:r>
    </w:p>
    <w:p w:rsidR="000504BB" w:rsidRPr="009B06C8" w:rsidRDefault="00892D43" w:rsidP="000504BB">
      <w:pPr>
        <w:spacing w:before="120"/>
        <w:jc w:val="both"/>
        <w:rPr>
          <w:bCs/>
          <w:color w:val="000000"/>
        </w:rPr>
      </w:pPr>
      <w:r w:rsidRPr="00A41792">
        <w:rPr>
          <w:b/>
          <w:bCs/>
          <w:color w:val="000000"/>
        </w:rPr>
        <w:t>Основная номинация:</w:t>
      </w:r>
      <w:r>
        <w:rPr>
          <w:bCs/>
          <w:color w:val="000000"/>
        </w:rPr>
        <w:t xml:space="preserve"> Трудная дорога – робот управляемые с пульта управления должен преодолеть ряд препятстви</w:t>
      </w:r>
      <w:r w:rsidR="000C60E2">
        <w:rPr>
          <w:bCs/>
          <w:color w:val="000000"/>
        </w:rPr>
        <w:t xml:space="preserve">й. </w:t>
      </w:r>
      <w:r>
        <w:rPr>
          <w:bCs/>
          <w:color w:val="000000"/>
        </w:rPr>
        <w:t xml:space="preserve"> </w:t>
      </w:r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r w:rsidRPr="001F1EA6">
        <w:rPr>
          <w:b/>
          <w:bCs/>
          <w:color w:val="000000"/>
        </w:rPr>
        <w:t>4. Требования к команде</w:t>
      </w:r>
      <w:bookmarkStart w:id="0" w:name="_GoBack"/>
      <w:bookmarkEnd w:id="0"/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r w:rsidRPr="001F1EA6">
        <w:rPr>
          <w:color w:val="000000"/>
        </w:rPr>
        <w:t>4.1.  Каждая команда состоит из 1 тренера и 2 участников.</w:t>
      </w:r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r w:rsidRPr="001F1EA6">
        <w:rPr>
          <w:color w:val="000000"/>
        </w:rPr>
        <w:t>4.2.  Участники команды:  учащиеся,</w:t>
      </w:r>
      <w:r>
        <w:rPr>
          <w:color w:val="000000"/>
        </w:rPr>
        <w:t xml:space="preserve"> возраст которых не превышает 14</w:t>
      </w:r>
      <w:r w:rsidRPr="001F1EA6">
        <w:rPr>
          <w:color w:val="000000"/>
        </w:rPr>
        <w:t xml:space="preserve"> лет  </w:t>
      </w:r>
    </w:p>
    <w:p w:rsidR="000504BB" w:rsidRPr="001F1EA6" w:rsidRDefault="000504BB" w:rsidP="000504BB">
      <w:pPr>
        <w:spacing w:before="120"/>
        <w:jc w:val="both"/>
        <w:rPr>
          <w:color w:val="000000"/>
          <w:u w:val="single"/>
        </w:rPr>
      </w:pPr>
      <w:r w:rsidRPr="001F1EA6">
        <w:rPr>
          <w:color w:val="000000"/>
        </w:rPr>
        <w:t>4</w:t>
      </w:r>
      <w:r>
        <w:rPr>
          <w:color w:val="000000"/>
        </w:rPr>
        <w:t>.3</w:t>
      </w:r>
      <w:r w:rsidRPr="001F1EA6">
        <w:rPr>
          <w:color w:val="000000"/>
        </w:rPr>
        <w:t xml:space="preserve">.  В день соревнований </w:t>
      </w:r>
      <w:r w:rsidRPr="001F1EA6">
        <w:rPr>
          <w:color w:val="000000"/>
          <w:u w:val="single"/>
        </w:rPr>
        <w:t>команда должна пред</w:t>
      </w:r>
      <w:r>
        <w:rPr>
          <w:color w:val="000000"/>
          <w:u w:val="single"/>
        </w:rPr>
        <w:t>о</w:t>
      </w:r>
      <w:r w:rsidRPr="001F1EA6">
        <w:rPr>
          <w:color w:val="000000"/>
          <w:u w:val="single"/>
        </w:rPr>
        <w:t>ставить:</w:t>
      </w:r>
    </w:p>
    <w:p w:rsidR="000504BB" w:rsidRPr="001F1EA6" w:rsidRDefault="000504BB" w:rsidP="00F17B0C">
      <w:pPr>
        <w:jc w:val="both"/>
        <w:rPr>
          <w:color w:val="000000"/>
        </w:rPr>
      </w:pPr>
      <w:r w:rsidRPr="001F1EA6">
        <w:rPr>
          <w:color w:val="000000"/>
        </w:rPr>
        <w:t>4.</w:t>
      </w:r>
      <w:r>
        <w:rPr>
          <w:color w:val="000000"/>
        </w:rPr>
        <w:t>3</w:t>
      </w:r>
      <w:r w:rsidRPr="001F1EA6">
        <w:rPr>
          <w:color w:val="000000"/>
        </w:rPr>
        <w:t>.1 Портативный компьютер, удлинитель электропитания для своего компьютера (оргкомитет не будет выдавать компьютеры на соревнованиях; каждая команда будет обеспечена столом).</w:t>
      </w:r>
    </w:p>
    <w:p w:rsidR="000504BB" w:rsidRPr="001F1EA6" w:rsidRDefault="000504BB" w:rsidP="000504BB">
      <w:pPr>
        <w:jc w:val="both"/>
        <w:rPr>
          <w:color w:val="000000"/>
        </w:rPr>
      </w:pPr>
      <w:proofErr w:type="gramStart"/>
      <w:r w:rsidRPr="001F1EA6">
        <w:rPr>
          <w:color w:val="000000"/>
        </w:rPr>
        <w:lastRenderedPageBreak/>
        <w:t>4</w:t>
      </w:r>
      <w:r>
        <w:rPr>
          <w:color w:val="000000"/>
        </w:rPr>
        <w:t>.3</w:t>
      </w:r>
      <w:r w:rsidRPr="001F1EA6">
        <w:rPr>
          <w:color w:val="000000"/>
        </w:rPr>
        <w:t>.2  Все</w:t>
      </w:r>
      <w:proofErr w:type="gramEnd"/>
      <w:r w:rsidRPr="001F1EA6">
        <w:rPr>
          <w:color w:val="000000"/>
        </w:rPr>
        <w:t xml:space="preserve"> необходимые материалы, такие как: роботы, диск с программами  для роботов, запас необходимых деталей и компонентов, запасные батарейки или аккумуляторы и т.д.</w:t>
      </w:r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proofErr w:type="gramStart"/>
      <w:r w:rsidRPr="001F1EA6">
        <w:rPr>
          <w:color w:val="000000"/>
        </w:rPr>
        <w:t>4</w:t>
      </w:r>
      <w:r>
        <w:rPr>
          <w:color w:val="000000"/>
        </w:rPr>
        <w:t>.3</w:t>
      </w:r>
      <w:r w:rsidRPr="001F1EA6">
        <w:rPr>
          <w:color w:val="000000"/>
        </w:rPr>
        <w:t>.3  Если</w:t>
      </w:r>
      <w:proofErr w:type="gramEnd"/>
      <w:r w:rsidRPr="001F1EA6">
        <w:rPr>
          <w:color w:val="000000"/>
        </w:rPr>
        <w:t xml:space="preserve"> во время состязаний будет обнаружено злонамеренное использование радио и ИК пультов и устройства, их заменяющих, для вывода из строя роботов соперников, уличенная команда будет дисквалифицирована и выдворена с состязаний.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b/>
          <w:bCs/>
          <w:color w:val="000000"/>
        </w:rPr>
        <w:t>5. Судейство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>5.1.  Контроль и подведение итогов осуществляется судейской коллегией в соответствии с приведенными правилами.</w:t>
      </w:r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r w:rsidRPr="001F1EA6">
        <w:rPr>
          <w:color w:val="000000"/>
        </w:rPr>
        <w:t>5.2.  Судьи обладают всеми полномочиями на протяжении всех состязаний; все участники должны подчиняться их решениям.</w:t>
      </w:r>
    </w:p>
    <w:p w:rsidR="000504BB" w:rsidRPr="001F1EA6" w:rsidRDefault="000504BB" w:rsidP="000504BB">
      <w:pPr>
        <w:spacing w:before="120"/>
        <w:jc w:val="both"/>
        <w:rPr>
          <w:color w:val="FF0000"/>
        </w:rPr>
      </w:pPr>
      <w:r w:rsidRPr="001F1EA6">
        <w:rPr>
          <w:color w:val="000000"/>
        </w:rPr>
        <w:t xml:space="preserve">5.3.  Если появляются какие-то возражения относительно судейства, команда имеет право </w:t>
      </w:r>
      <w:r w:rsidR="00A41792">
        <w:rPr>
          <w:color w:val="000000"/>
        </w:rPr>
        <w:t>высказать свои претензии судьям и решить вопрос согласованно.</w:t>
      </w:r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r w:rsidRPr="001F1EA6">
        <w:rPr>
          <w:color w:val="000000"/>
        </w:rPr>
        <w:t xml:space="preserve">5.4.  Переигровка может быть проведена по решению судей в случае, когда робот не смог закончить  этап из-за постороннего вмешательства, либо когда неисправность возникла по причине плохого состояния игрового поля. </w:t>
      </w:r>
    </w:p>
    <w:p w:rsidR="000504BB" w:rsidRPr="001F1EA6" w:rsidRDefault="000504BB" w:rsidP="000504BB">
      <w:pPr>
        <w:spacing w:before="120"/>
        <w:jc w:val="both"/>
        <w:rPr>
          <w:color w:val="000000"/>
        </w:rPr>
      </w:pPr>
      <w:r w:rsidRPr="001F1EA6">
        <w:rPr>
          <w:color w:val="000000"/>
        </w:rPr>
        <w:t>5.5.  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b/>
          <w:color w:val="000000"/>
        </w:rPr>
      </w:pPr>
      <w:r w:rsidRPr="001F1EA6">
        <w:rPr>
          <w:b/>
          <w:color w:val="000000"/>
        </w:rPr>
        <w:t>6. Порядок проведения:</w:t>
      </w:r>
    </w:p>
    <w:p w:rsidR="000504BB" w:rsidRPr="001F1EA6" w:rsidRDefault="000504BB" w:rsidP="00F17B0C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6.1. Заявки на участие в соревнованиях принимаются </w:t>
      </w:r>
      <w:r w:rsidRPr="001F1EA6">
        <w:rPr>
          <w:b/>
          <w:color w:val="000000"/>
        </w:rPr>
        <w:t xml:space="preserve">до </w:t>
      </w:r>
      <w:r>
        <w:rPr>
          <w:b/>
          <w:color w:val="000000"/>
        </w:rPr>
        <w:t>24</w:t>
      </w:r>
      <w:r w:rsidRPr="001F1EA6">
        <w:rPr>
          <w:b/>
          <w:color w:val="000000"/>
        </w:rPr>
        <w:t xml:space="preserve"> апреля</w:t>
      </w:r>
      <w:r>
        <w:rPr>
          <w:b/>
          <w:color w:val="000000"/>
        </w:rPr>
        <w:t xml:space="preserve"> 2020</w:t>
      </w:r>
      <w:r w:rsidRPr="001F1EA6">
        <w:rPr>
          <w:b/>
          <w:color w:val="000000"/>
        </w:rPr>
        <w:t xml:space="preserve"> г</w:t>
      </w:r>
      <w:r w:rsidR="001602A4">
        <w:rPr>
          <w:color w:val="000000"/>
        </w:rPr>
        <w:t xml:space="preserve">. в МОУ </w:t>
      </w:r>
      <w:proofErr w:type="gramStart"/>
      <w:r w:rsidR="001602A4">
        <w:rPr>
          <w:color w:val="000000"/>
        </w:rPr>
        <w:t>ДО  ЦД</w:t>
      </w:r>
      <w:proofErr w:type="gramEnd"/>
      <w:r w:rsidR="001602A4">
        <w:rPr>
          <w:color w:val="000000"/>
        </w:rPr>
        <w:t>(Ю)ТТ (электронная почта</w:t>
      </w:r>
      <w:r w:rsidRPr="001F1EA6">
        <w:rPr>
          <w:color w:val="000000"/>
        </w:rPr>
        <w:t xml:space="preserve"> </w:t>
      </w:r>
      <w:hyperlink r:id="rId5" w:history="1">
        <w:r w:rsidRPr="001F1EA6">
          <w:rPr>
            <w:rStyle w:val="a5"/>
          </w:rPr>
          <w:t>cdutt@mail.ru</w:t>
        </w:r>
      </w:hyperlink>
      <w:r w:rsidRPr="001F1EA6">
        <w:rPr>
          <w:color w:val="333333"/>
        </w:rPr>
        <w:t xml:space="preserve"> </w:t>
      </w:r>
      <w:r w:rsidRPr="001F1EA6">
        <w:rPr>
          <w:color w:val="000000"/>
        </w:rPr>
        <w:t xml:space="preserve">). В заявке должны быть указаны следующие данные: </w:t>
      </w:r>
      <w:r w:rsidR="001602A4">
        <w:rPr>
          <w:color w:val="000000"/>
        </w:rPr>
        <w:t xml:space="preserve">МОУ, контактный телефон, </w:t>
      </w:r>
      <w:r w:rsidRPr="001F1EA6">
        <w:rPr>
          <w:color w:val="000000"/>
        </w:rPr>
        <w:t>ФИ участников, их возраст, номинация, ФИО тренера.</w:t>
      </w:r>
    </w:p>
    <w:p w:rsidR="000504BB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6.2. Соревнования проводятся </w:t>
      </w:r>
      <w:r>
        <w:rPr>
          <w:b/>
          <w:color w:val="000000"/>
        </w:rPr>
        <w:t>30</w:t>
      </w:r>
      <w:r w:rsidRPr="001F1EA6">
        <w:rPr>
          <w:color w:val="000000"/>
        </w:rPr>
        <w:t xml:space="preserve"> </w:t>
      </w:r>
      <w:r w:rsidRPr="001F1EA6">
        <w:rPr>
          <w:b/>
          <w:color w:val="000000"/>
        </w:rPr>
        <w:t>апреля г</w:t>
      </w:r>
      <w:r w:rsidRPr="001F1EA6">
        <w:rPr>
          <w:color w:val="000000"/>
        </w:rPr>
        <w:t xml:space="preserve">. </w:t>
      </w:r>
      <w:r w:rsidRPr="001F1EA6">
        <w:rPr>
          <w:b/>
          <w:color w:val="000000"/>
        </w:rPr>
        <w:t>с 14.00</w:t>
      </w:r>
      <w:r w:rsidRPr="001F1EA6">
        <w:rPr>
          <w:color w:val="000000"/>
        </w:rPr>
        <w:t xml:space="preserve"> в МОУ ДО ЦД(Ю)ТТ по адресу: г. Кыштым, ул. К. Либкнехта, 123.</w:t>
      </w:r>
    </w:p>
    <w:p w:rsidR="002C2EEE" w:rsidRDefault="002C2EEE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2C2EEE" w:rsidRDefault="002C2EEE" w:rsidP="000504BB">
      <w:pPr>
        <w:overflowPunct w:val="0"/>
        <w:autoSpaceDE w:val="0"/>
        <w:jc w:val="both"/>
        <w:textAlignment w:val="baseline"/>
        <w:rPr>
          <w:b/>
          <w:color w:val="000000"/>
        </w:rPr>
      </w:pPr>
      <w:r w:rsidRPr="002C2EEE">
        <w:rPr>
          <w:color w:val="000000"/>
        </w:rPr>
        <w:t>6.3.</w:t>
      </w:r>
      <w:r>
        <w:rPr>
          <w:b/>
          <w:color w:val="000000"/>
        </w:rPr>
        <w:t xml:space="preserve"> </w:t>
      </w:r>
      <w:r w:rsidR="00057D89">
        <w:rPr>
          <w:b/>
          <w:color w:val="000000"/>
        </w:rPr>
        <w:t>Городские учебно-тренировочные сборы</w:t>
      </w:r>
      <w:r w:rsidR="00F41E90">
        <w:rPr>
          <w:b/>
          <w:color w:val="000000"/>
        </w:rPr>
        <w:t xml:space="preserve"> по робототехнике</w:t>
      </w:r>
      <w:r w:rsidR="00EC51CA">
        <w:rPr>
          <w:b/>
          <w:color w:val="000000"/>
        </w:rPr>
        <w:t>.</w:t>
      </w:r>
    </w:p>
    <w:p w:rsidR="00E12CB8" w:rsidRDefault="00EC51CA" w:rsidP="000504BB">
      <w:pPr>
        <w:overflowPunct w:val="0"/>
        <w:autoSpaceDE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План проведения </w:t>
      </w:r>
      <w:r w:rsidR="004F7D63">
        <w:rPr>
          <w:color w:val="000000"/>
        </w:rPr>
        <w:t xml:space="preserve">учебных </w:t>
      </w:r>
      <w:r>
        <w:rPr>
          <w:color w:val="000000"/>
        </w:rPr>
        <w:t>сборов:</w:t>
      </w:r>
    </w:p>
    <w:p w:rsidR="00057D89" w:rsidRDefault="00E12CB8" w:rsidP="000504BB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28.02. в 10.00 </w:t>
      </w:r>
      <w:r w:rsidR="00057D89">
        <w:rPr>
          <w:color w:val="000000"/>
          <w:sz w:val="22"/>
          <w:szCs w:val="22"/>
        </w:rPr>
        <w:t xml:space="preserve">- </w:t>
      </w:r>
      <w:r w:rsidR="004F7D63">
        <w:rPr>
          <w:color w:val="000000"/>
          <w:sz w:val="22"/>
          <w:szCs w:val="22"/>
        </w:rPr>
        <w:t>обсуждение положения</w:t>
      </w:r>
      <w:r w:rsidR="00057D89" w:rsidRPr="002C2EEE">
        <w:rPr>
          <w:color w:val="000000"/>
          <w:sz w:val="22"/>
          <w:szCs w:val="22"/>
        </w:rPr>
        <w:t xml:space="preserve"> «Шаг в робототехнику»</w:t>
      </w:r>
      <w:r w:rsidR="005C3FC5">
        <w:rPr>
          <w:color w:val="000000"/>
          <w:sz w:val="22"/>
          <w:szCs w:val="22"/>
        </w:rPr>
        <w:t>.</w:t>
      </w:r>
    </w:p>
    <w:p w:rsidR="00E12CB8" w:rsidRDefault="005C3FC5" w:rsidP="000504BB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28.02. в 11</w:t>
      </w:r>
      <w:r w:rsidR="00E12CB8">
        <w:rPr>
          <w:color w:val="000000"/>
          <w:sz w:val="22"/>
          <w:szCs w:val="22"/>
        </w:rPr>
        <w:t xml:space="preserve">.00 </w:t>
      </w:r>
      <w:r w:rsidR="004F7D63">
        <w:rPr>
          <w:color w:val="000000"/>
          <w:sz w:val="22"/>
          <w:szCs w:val="22"/>
        </w:rPr>
        <w:t>–</w:t>
      </w:r>
      <w:r w:rsidR="00E12CB8">
        <w:rPr>
          <w:color w:val="000000"/>
          <w:sz w:val="22"/>
          <w:szCs w:val="22"/>
        </w:rPr>
        <w:t xml:space="preserve"> </w:t>
      </w:r>
      <w:r w:rsidR="004F7D63">
        <w:rPr>
          <w:color w:val="000000"/>
          <w:sz w:val="22"/>
          <w:szCs w:val="22"/>
        </w:rPr>
        <w:t>обсуждение подготовки команд к соревнованию.</w:t>
      </w:r>
    </w:p>
    <w:p w:rsidR="005C3FC5" w:rsidRPr="002C2EEE" w:rsidRDefault="005C3FC5" w:rsidP="000504BB">
      <w:pPr>
        <w:overflowPunct w:val="0"/>
        <w:autoSpaceDE w:val="0"/>
        <w:jc w:val="both"/>
        <w:textAlignment w:val="baseline"/>
        <w:rPr>
          <w:color w:val="000000"/>
        </w:rPr>
      </w:pPr>
      <w:r>
        <w:rPr>
          <w:color w:val="000000"/>
          <w:sz w:val="22"/>
          <w:szCs w:val="22"/>
        </w:rPr>
        <w:t xml:space="preserve">        06.03. в 17.00 - мастер-класс «Вездеход».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7. </w:t>
      </w:r>
      <w:r w:rsidRPr="002120CD">
        <w:rPr>
          <w:b/>
          <w:color w:val="000000"/>
          <w:u w:val="single"/>
        </w:rPr>
        <w:t>Награждение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Команды, занявшие призовые места, награждаются </w:t>
      </w:r>
      <w:r w:rsidR="00F17B0C">
        <w:rPr>
          <w:color w:val="000000"/>
        </w:rPr>
        <w:t>грамотами</w:t>
      </w:r>
      <w:r w:rsidRPr="001602A4">
        <w:rPr>
          <w:color w:val="000000"/>
        </w:rPr>
        <w:t>.</w:t>
      </w:r>
      <w:r>
        <w:rPr>
          <w:color w:val="000000"/>
        </w:rPr>
        <w:t xml:space="preserve"> Участники получат сертификаты у</w:t>
      </w:r>
      <w:r w:rsidR="00457558">
        <w:rPr>
          <w:color w:val="000000"/>
        </w:rPr>
        <w:t xml:space="preserve">частия в городском соревновании 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b/>
          <w:i/>
          <w:color w:val="000000"/>
        </w:rPr>
        <w:t>По всем возникшим вопросам</w:t>
      </w:r>
      <w:r w:rsidRPr="001F1EA6">
        <w:rPr>
          <w:color w:val="000000"/>
        </w:rPr>
        <w:t xml:space="preserve"> обращаться в МОУ ДО ЦД(Ю)ТТ (ул. К. Либкнехта, 123)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>Тел. 4-45-31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proofErr w:type="spellStart"/>
      <w:r w:rsidRPr="001F1EA6">
        <w:rPr>
          <w:color w:val="000000"/>
        </w:rPr>
        <w:t>Тузова</w:t>
      </w:r>
      <w:proofErr w:type="spellEnd"/>
      <w:r w:rsidRPr="001F1EA6">
        <w:rPr>
          <w:color w:val="000000"/>
        </w:rPr>
        <w:t xml:space="preserve"> Елена Валерьевна - педагог дополнительного образования.</w:t>
      </w:r>
    </w:p>
    <w:p w:rsidR="000504BB" w:rsidRDefault="00AA5764" w:rsidP="000504BB">
      <w:pPr>
        <w:overflowPunct w:val="0"/>
        <w:autoSpaceDE w:val="0"/>
        <w:jc w:val="both"/>
        <w:textAlignment w:val="baseline"/>
        <w:rPr>
          <w:color w:val="000000"/>
        </w:rPr>
      </w:pPr>
      <w:r>
        <w:rPr>
          <w:color w:val="000000"/>
        </w:rPr>
        <w:t>Шутов Антон Валерьевич – педагог дополнительного образования.</w:t>
      </w:r>
    </w:p>
    <w:p w:rsidR="00AA5764" w:rsidRPr="001F1EA6" w:rsidRDefault="00AA5764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2120CD" w:rsidRDefault="000504BB" w:rsidP="000504BB">
      <w:pPr>
        <w:overflowPunct w:val="0"/>
        <w:autoSpaceDE w:val="0"/>
        <w:jc w:val="both"/>
        <w:textAlignment w:val="baseline"/>
        <w:rPr>
          <w:b/>
          <w:color w:val="000000"/>
        </w:rPr>
      </w:pPr>
      <w:r w:rsidRPr="002120CD">
        <w:rPr>
          <w:b/>
          <w:color w:val="000000"/>
        </w:rPr>
        <w:t>Заявка на участие: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598"/>
        <w:gridCol w:w="1518"/>
        <w:gridCol w:w="1616"/>
        <w:gridCol w:w="1547"/>
        <w:gridCol w:w="1503"/>
        <w:gridCol w:w="1156"/>
      </w:tblGrid>
      <w:tr w:rsidR="000504BB" w:rsidRPr="001F1EA6" w:rsidTr="00F17B0C">
        <w:tc>
          <w:tcPr>
            <w:tcW w:w="633" w:type="dxa"/>
            <w:shd w:val="clear" w:color="auto" w:fill="auto"/>
          </w:tcPr>
          <w:p w:rsidR="000504BB" w:rsidRPr="001F1EA6" w:rsidRDefault="000504BB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 w:rsidRPr="001F1EA6">
              <w:rPr>
                <w:bCs/>
                <w:color w:val="000000"/>
              </w:rPr>
              <w:t>№</w:t>
            </w:r>
          </w:p>
        </w:tc>
        <w:tc>
          <w:tcPr>
            <w:tcW w:w="1598" w:type="dxa"/>
            <w:shd w:val="clear" w:color="auto" w:fill="auto"/>
          </w:tcPr>
          <w:p w:rsidR="000504BB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0504BB" w:rsidRPr="001F1EA6">
              <w:rPr>
                <w:bCs/>
                <w:color w:val="000000"/>
              </w:rPr>
              <w:t>ОУ</w:t>
            </w:r>
            <w:r w:rsidR="000C60E2">
              <w:rPr>
                <w:bCs/>
                <w:color w:val="000000"/>
              </w:rPr>
              <w:t xml:space="preserve"> или домашняя команда</w:t>
            </w:r>
          </w:p>
        </w:tc>
        <w:tc>
          <w:tcPr>
            <w:tcW w:w="1518" w:type="dxa"/>
            <w:shd w:val="clear" w:color="auto" w:fill="auto"/>
          </w:tcPr>
          <w:p w:rsidR="000504BB" w:rsidRPr="001F1EA6" w:rsidRDefault="000504BB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 w:rsidRPr="001F1EA6">
              <w:rPr>
                <w:bCs/>
                <w:color w:val="000000"/>
              </w:rPr>
              <w:t>ФИ участника</w:t>
            </w:r>
          </w:p>
        </w:tc>
        <w:tc>
          <w:tcPr>
            <w:tcW w:w="1616" w:type="dxa"/>
            <w:shd w:val="clear" w:color="auto" w:fill="auto"/>
          </w:tcPr>
          <w:p w:rsidR="000504BB" w:rsidRPr="001F1EA6" w:rsidRDefault="000504BB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 w:rsidRPr="001F1EA6">
              <w:rPr>
                <w:bCs/>
                <w:color w:val="000000"/>
              </w:rPr>
              <w:t>Возраст</w:t>
            </w:r>
          </w:p>
        </w:tc>
        <w:tc>
          <w:tcPr>
            <w:tcW w:w="1547" w:type="dxa"/>
            <w:shd w:val="clear" w:color="auto" w:fill="auto"/>
          </w:tcPr>
          <w:p w:rsidR="000504BB" w:rsidRPr="001F1EA6" w:rsidRDefault="000504BB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 w:rsidRPr="001F1EA6">
              <w:rPr>
                <w:bCs/>
                <w:color w:val="000000"/>
              </w:rPr>
              <w:t>Номинация</w:t>
            </w:r>
          </w:p>
        </w:tc>
        <w:tc>
          <w:tcPr>
            <w:tcW w:w="1503" w:type="dxa"/>
            <w:shd w:val="clear" w:color="auto" w:fill="auto"/>
          </w:tcPr>
          <w:p w:rsidR="000504BB" w:rsidRPr="001F1EA6" w:rsidRDefault="000504BB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 w:rsidRPr="001F1EA6">
              <w:rPr>
                <w:bCs/>
                <w:color w:val="000000"/>
              </w:rPr>
              <w:t>ФИО тренера</w:t>
            </w:r>
          </w:p>
        </w:tc>
        <w:tc>
          <w:tcPr>
            <w:tcW w:w="1156" w:type="dxa"/>
            <w:shd w:val="clear" w:color="auto" w:fill="auto"/>
          </w:tcPr>
          <w:p w:rsidR="000504BB" w:rsidRPr="001F1EA6" w:rsidRDefault="000504BB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Cs/>
                <w:color w:val="000000"/>
              </w:rPr>
            </w:pPr>
            <w:r w:rsidRPr="001F1EA6">
              <w:rPr>
                <w:bCs/>
                <w:color w:val="000000"/>
              </w:rPr>
              <w:t>Контакт</w:t>
            </w:r>
            <w:proofErr w:type="gramStart"/>
            <w:r w:rsidRPr="001F1EA6">
              <w:rPr>
                <w:bCs/>
                <w:color w:val="000000"/>
              </w:rPr>
              <w:t>. телефон</w:t>
            </w:r>
            <w:proofErr w:type="gramEnd"/>
          </w:p>
        </w:tc>
      </w:tr>
      <w:tr w:rsidR="00F17B0C" w:rsidRPr="001F1EA6" w:rsidTr="00F17B0C">
        <w:tc>
          <w:tcPr>
            <w:tcW w:w="633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98" w:type="dxa"/>
            <w:vMerge w:val="restart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47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03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156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F17B0C" w:rsidRPr="001F1EA6" w:rsidTr="00F17B0C">
        <w:tc>
          <w:tcPr>
            <w:tcW w:w="633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47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503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156" w:type="dxa"/>
            <w:shd w:val="clear" w:color="auto" w:fill="auto"/>
          </w:tcPr>
          <w:p w:rsidR="00F17B0C" w:rsidRPr="001F1EA6" w:rsidRDefault="00F17B0C" w:rsidP="00625FEB">
            <w:pPr>
              <w:overflowPunct w:val="0"/>
              <w:autoSpaceDE w:val="0"/>
              <w:spacing w:before="12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p w:rsidR="000504BB" w:rsidRPr="001F1EA6" w:rsidRDefault="000504BB" w:rsidP="000504BB">
      <w:pPr>
        <w:overflowPunct w:val="0"/>
        <w:autoSpaceDE w:val="0"/>
        <w:spacing w:before="120"/>
        <w:jc w:val="center"/>
        <w:textAlignment w:val="baseline"/>
        <w:rPr>
          <w:b/>
          <w:bCs/>
          <w:color w:val="000000"/>
        </w:rPr>
      </w:pPr>
      <w:r w:rsidRPr="001F1EA6">
        <w:rPr>
          <w:b/>
          <w:bCs/>
          <w:color w:val="000000"/>
        </w:rPr>
        <w:br w:type="page"/>
      </w:r>
      <w:r w:rsidRPr="001F1EA6">
        <w:rPr>
          <w:b/>
          <w:bCs/>
          <w:color w:val="000000"/>
        </w:rPr>
        <w:lastRenderedPageBreak/>
        <w:t>Правила соревнований</w:t>
      </w: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</w:p>
    <w:p w:rsidR="000504BB" w:rsidRPr="001F1EA6" w:rsidRDefault="000504BB" w:rsidP="000504BB">
      <w:pPr>
        <w:overflowPunct w:val="0"/>
        <w:autoSpaceDE w:val="0"/>
        <w:jc w:val="both"/>
        <w:textAlignment w:val="baseline"/>
        <w:rPr>
          <w:color w:val="000000"/>
        </w:rPr>
      </w:pPr>
      <w:r w:rsidRPr="001F1EA6">
        <w:rPr>
          <w:color w:val="000000"/>
        </w:rPr>
        <w:t>1.2.  Попыткой называются определенные правилами действия робота одной команды, продолжительность которых определяется либо временем, либо выбываем соперников. Раунд - сумма попыток всех команд, проведенных на одних и тех же конкретных игровых полях и по одинаковым правилам, которые организованы так, чтобы обеспечить равные, справедливые и конкурентные шансы для всех роботов, принявших участие в соревнованиях.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1.3.  Оператором называется член команды, которому поручено включать и останавливать робота во время попытки. Во время попытки только оператору соревнующейся команды разрешено находиться на территории возле игрового поля. 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 xml:space="preserve">1.4.  До начала каждого раунда соревнований всех роботов нужно сдать судейской коллегии. Команде запрещено изменять своего робота до завершения данного конкретного раунда. Однако в начале каждой попытки можно менять батарейки. 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>1.5.  Команды должны поместить робота в инспекционную област</w:t>
      </w:r>
      <w:r>
        <w:rPr>
          <w:color w:val="000000"/>
        </w:rPr>
        <w:t>ь</w:t>
      </w:r>
      <w:r w:rsidRPr="001F1EA6">
        <w:rPr>
          <w:color w:val="000000"/>
        </w:rPr>
        <w:t>. После подтверждения судьи, что робот соответствует всем требованиям, соревнования могут быть начаты.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>1.6.  Если при осмотре будет найдено нарушение в конструкции робота, то судья даст 3 минуты на устранение нарушения. Однако если нарушение не будет устранено в течение этого времени, команда не сможет участвовать в состязании.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>1.7.  Робот должен быть полностью автономным. После размещения на ринге и запуске робота не допускается никакого дистанционного управления, питания, перемещения и иной помощи. До окончания раунда робот предоставлен самому себе.</w:t>
      </w:r>
    </w:p>
    <w:p w:rsidR="000504BB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 w:rsidRPr="001F1EA6">
        <w:rPr>
          <w:color w:val="000000"/>
        </w:rPr>
        <w:t>1.8.   По окончании первого раунда будет дано 20 минут на настройку. Участники смогут улучшить работу робота и провести испытания. После окончания времени откладки участники должны поместить робота назад, в инспекционную область. После того, как судья повторно подтвердит, что робот отвечает всем требованиям, робот будет допущен к участию во втором раунде.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color w:val="000000"/>
        </w:rPr>
      </w:pPr>
      <w:r>
        <w:rPr>
          <w:color w:val="000000"/>
        </w:rPr>
        <w:t>1.9. Судьи имеют право изменить правила игры, если команда и тренеры дадут свое согласие.</w:t>
      </w:r>
    </w:p>
    <w:p w:rsidR="000504BB" w:rsidRPr="001F1EA6" w:rsidRDefault="000504BB" w:rsidP="000504BB">
      <w:pPr>
        <w:overflowPunct w:val="0"/>
        <w:autoSpaceDE w:val="0"/>
        <w:spacing w:before="120"/>
        <w:jc w:val="both"/>
        <w:textAlignment w:val="baseline"/>
        <w:rPr>
          <w:b/>
          <w:bCs/>
          <w:color w:val="000000"/>
        </w:rPr>
      </w:pPr>
    </w:p>
    <w:p w:rsidR="000504BB" w:rsidRDefault="000504BB" w:rsidP="000504BB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ТРУДНАЯ ДОРОГА</w:t>
      </w:r>
      <w:r>
        <w:rPr>
          <w:color w:val="000000"/>
          <w:sz w:val="28"/>
          <w:szCs w:val="28"/>
        </w:rPr>
        <w:br/>
      </w:r>
      <w:r w:rsidRPr="005F70DD">
        <w:rPr>
          <w:i/>
          <w:color w:val="000000"/>
        </w:rPr>
        <w:t>Цель игры:</w:t>
      </w:r>
      <w:r>
        <w:rPr>
          <w:color w:val="000000"/>
        </w:rPr>
        <w:t xml:space="preserve"> робот должен за наименьшее время пройти предложенный маршрут от</w:t>
      </w:r>
      <w:r>
        <w:rPr>
          <w:color w:val="000000"/>
        </w:rPr>
        <w:br/>
        <w:t>начальной и до конечной позиции, выполнив поставленные задачи.</w:t>
      </w:r>
      <w:r>
        <w:rPr>
          <w:color w:val="000000"/>
        </w:rPr>
        <w:br/>
      </w:r>
      <w:r>
        <w:rPr>
          <w:b/>
          <w:bCs/>
          <w:color w:val="000000"/>
        </w:rPr>
        <w:t>Общие положения</w:t>
      </w:r>
      <w:r>
        <w:rPr>
          <w:color w:val="000000"/>
        </w:rPr>
        <w:br/>
      </w:r>
      <w:r>
        <w:rPr>
          <w:b/>
          <w:bCs/>
          <w:color w:val="000000"/>
        </w:rPr>
        <w:t>1. Поле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1.1. Поле представляет реконфигурируемую полосу препятствий, составными элементами</w:t>
      </w:r>
      <w:r>
        <w:rPr>
          <w:color w:val="000000"/>
        </w:rPr>
        <w:br/>
        <w:t>которого являются типовые виды препятствий, на преодоление которых должен быть</w:t>
      </w:r>
      <w:r>
        <w:rPr>
          <w:color w:val="000000"/>
        </w:rPr>
        <w:br/>
        <w:t xml:space="preserve">рассчитан мобильный робот.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1.2. Конфигурация стенда может меняться, командам точно она будет известна в день</w:t>
      </w:r>
      <w:r>
        <w:rPr>
          <w:color w:val="000000"/>
        </w:rPr>
        <w:br/>
        <w:t xml:space="preserve">соревнований.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1.3. Некоторые секции могут отсутствовать.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1.4. Поле позволяет оценить возможность функционирования робота в замкнутом</w:t>
      </w:r>
      <w:r>
        <w:rPr>
          <w:color w:val="000000"/>
        </w:rPr>
        <w:br/>
        <w:t xml:space="preserve">пространстве и условиях ограниченной видимости.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1.5. Также возможно наличие затрудняющих движение поверхностей и препятствий,</w:t>
      </w:r>
      <w:r>
        <w:rPr>
          <w:color w:val="000000"/>
        </w:rPr>
        <w:br/>
        <w:t xml:space="preserve">участков со сниженной видимостью.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1.6. Все испытания в лабиринте различны по сложности и типу прохождения.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1.7. Наклонные поверхности предназначены для демонстрации возможности преодоления</w:t>
      </w:r>
      <w:r>
        <w:rPr>
          <w:color w:val="000000"/>
        </w:rPr>
        <w:br/>
        <w:t>мобильным роботом наклонных участков, наклонные поверхности с углами наклона</w:t>
      </w:r>
      <w:r>
        <w:rPr>
          <w:color w:val="000000"/>
        </w:rPr>
        <w:br/>
        <w:t xml:space="preserve">15° и 30°.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lastRenderedPageBreak/>
        <w:t>1.8. «Гравийный участок» – используется для оценки проходимости мобильного робота по</w:t>
      </w:r>
      <w:r>
        <w:rPr>
          <w:color w:val="000000"/>
        </w:rPr>
        <w:br/>
        <w:t xml:space="preserve">пересеченной местности. </w:t>
      </w:r>
    </w:p>
    <w:p w:rsidR="000504BB" w:rsidRDefault="000504BB" w:rsidP="000504BB">
      <w:pPr>
        <w:jc w:val="both"/>
        <w:rPr>
          <w:b/>
          <w:bCs/>
          <w:color w:val="000000"/>
        </w:rPr>
      </w:pPr>
      <w:r>
        <w:rPr>
          <w:color w:val="000000"/>
        </w:rPr>
        <w:t>1.9. «Мост» предназначен для отработки движений мобильных роботов в ограниченном</w:t>
      </w:r>
      <w:r>
        <w:rPr>
          <w:color w:val="000000"/>
        </w:rPr>
        <w:br/>
        <w:t>пространстве, а также для проверки маневренных характеристик робота.</w:t>
      </w:r>
      <w:r>
        <w:rPr>
          <w:color w:val="000000"/>
        </w:rPr>
        <w:br/>
      </w:r>
      <w:r>
        <w:rPr>
          <w:b/>
          <w:bCs/>
          <w:color w:val="000000"/>
        </w:rPr>
        <w:t>2. Требования к роботам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 2.1. Ограничений на используемую робототехническую платформу нет. Робот может быть</w:t>
      </w:r>
      <w:r>
        <w:rPr>
          <w:color w:val="000000"/>
        </w:rPr>
        <w:br/>
        <w:t>собран из любого конструктора, который используется в образовательной организации</w:t>
      </w:r>
      <w:r>
        <w:rPr>
          <w:color w:val="000000"/>
        </w:rPr>
        <w:br/>
        <w:t xml:space="preserve">при изучении образовательной робототехники.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2.</w:t>
      </w:r>
      <w:r w:rsidR="002C60AE">
        <w:rPr>
          <w:color w:val="000000"/>
        </w:rPr>
        <w:t>2. Максимальная ширина робота 25 см, длина 3</w:t>
      </w:r>
      <w:r>
        <w:rPr>
          <w:color w:val="000000"/>
        </w:rPr>
        <w:t>0 см, высота</w:t>
      </w:r>
      <w:r w:rsidR="002C60AE">
        <w:rPr>
          <w:color w:val="000000"/>
        </w:rPr>
        <w:t xml:space="preserve"> 3</w:t>
      </w:r>
      <w:r>
        <w:rPr>
          <w:color w:val="000000"/>
        </w:rPr>
        <w:t>0 см в стартовом</w:t>
      </w:r>
      <w:r>
        <w:rPr>
          <w:color w:val="000000"/>
        </w:rPr>
        <w:br/>
        <w:t xml:space="preserve">положении. 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2.3. После старта робот может менять свои габариты.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2.4. Робот во время прохождения трассы должен управляться операторами по</w:t>
      </w:r>
      <w:r>
        <w:rPr>
          <w:color w:val="000000"/>
        </w:rPr>
        <w:br/>
        <w:t>беспроводным каналам связи (не автономный).</w:t>
      </w:r>
      <w:r>
        <w:rPr>
          <w:color w:val="000000"/>
        </w:rPr>
        <w:br/>
      </w:r>
      <w:r>
        <w:rPr>
          <w:b/>
          <w:bCs/>
          <w:color w:val="000000"/>
        </w:rPr>
        <w:t>3. Игра</w:t>
      </w:r>
      <w:r>
        <w:rPr>
          <w:color w:val="000000"/>
        </w:rPr>
        <w:t xml:space="preserve">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3.1. Начальная и конечная позиции для робота определяются перед началом</w:t>
      </w:r>
      <w:r>
        <w:rPr>
          <w:color w:val="000000"/>
        </w:rPr>
        <w:br/>
        <w:t>соревнований, исходя из конфигурации поля. Конфигурация поля (количество</w:t>
      </w:r>
      <w:r>
        <w:rPr>
          <w:color w:val="000000"/>
        </w:rPr>
        <w:br/>
        <w:t>препятствий и их расположение) определяется судьей перед началом отладки и настройки</w:t>
      </w:r>
      <w:r>
        <w:rPr>
          <w:color w:val="000000"/>
        </w:rPr>
        <w:br/>
        <w:t xml:space="preserve">роботов.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3.2. Маршрут определяется оператором.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3.3. Время прохождения </w:t>
      </w:r>
      <w:proofErr w:type="spellStart"/>
      <w:r>
        <w:rPr>
          <w:color w:val="000000"/>
        </w:rPr>
        <w:t>отcчитывается</w:t>
      </w:r>
      <w:proofErr w:type="spellEnd"/>
      <w:r>
        <w:rPr>
          <w:color w:val="000000"/>
        </w:rPr>
        <w:t xml:space="preserve"> с момента пересечения роботом стартовой и до</w:t>
      </w:r>
      <w:r>
        <w:rPr>
          <w:color w:val="000000"/>
        </w:rPr>
        <w:br/>
        <w:t xml:space="preserve">момента пересечения финишной линий. </w:t>
      </w:r>
    </w:p>
    <w:p w:rsidR="000504BB" w:rsidRDefault="000504BB" w:rsidP="000504BB">
      <w:pPr>
        <w:rPr>
          <w:color w:val="000000"/>
        </w:rPr>
      </w:pPr>
      <w:r>
        <w:rPr>
          <w:color w:val="000000"/>
        </w:rPr>
        <w:t>3.4. Баллы начисляются отдельно за каждое пройденное препятствие поля. Возможные</w:t>
      </w:r>
      <w:r>
        <w:rPr>
          <w:color w:val="000000"/>
        </w:rPr>
        <w:br/>
        <w:t>участки поля приведены в таблице 1.</w:t>
      </w:r>
      <w:r>
        <w:rPr>
          <w:color w:val="000000"/>
        </w:rPr>
        <w:br/>
      </w:r>
      <w:r w:rsidRPr="000504BB">
        <w:rPr>
          <w:i/>
          <w:color w:val="000000"/>
        </w:rPr>
        <w:t>Таблица1</w:t>
      </w:r>
      <w:r>
        <w:rPr>
          <w:color w:val="000000"/>
        </w:rPr>
        <w:br/>
        <w:t>Варианты участков поля с препятствиями: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«Гравийный участок»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Диаметр гравия 3-6 см</w:t>
            </w:r>
          </w:p>
        </w:tc>
      </w:tr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«Мост»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Высота определится при </w:t>
            </w:r>
            <w:proofErr w:type="spellStart"/>
            <w:r>
              <w:rPr>
                <w:color w:val="000000"/>
              </w:rPr>
              <w:t>соревновнаии</w:t>
            </w:r>
            <w:proofErr w:type="spellEnd"/>
          </w:p>
        </w:tc>
      </w:tr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«Горка»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(наклон 15°) Заезд вверх Спуск</w:t>
            </w:r>
          </w:p>
        </w:tc>
      </w:tr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«Лабиринт»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Движение между перегородками «лабиринта»</w:t>
            </w:r>
          </w:p>
        </w:tc>
      </w:tr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«Препятствия»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Объезд препятствий, не уронив их (размер</w:t>
            </w:r>
            <w:r>
              <w:rPr>
                <w:color w:val="000000"/>
              </w:rPr>
              <w:br/>
              <w:t>препятствий соответствует банке объемом 0,33L)</w:t>
            </w:r>
          </w:p>
        </w:tc>
      </w:tr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«Тоннель»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Движение в тоннеле с ограниченной</w:t>
            </w:r>
            <w:r>
              <w:rPr>
                <w:color w:val="000000"/>
              </w:rPr>
              <w:br/>
              <w:t>видимостью, «сквозь туман»</w:t>
            </w:r>
          </w:p>
        </w:tc>
      </w:tr>
      <w:tr w:rsidR="000504BB" w:rsidTr="000504BB">
        <w:tc>
          <w:tcPr>
            <w:tcW w:w="4786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«Ледяная горка»</w:t>
            </w:r>
          </w:p>
        </w:tc>
        <w:tc>
          <w:tcPr>
            <w:tcW w:w="4785" w:type="dxa"/>
          </w:tcPr>
          <w:p w:rsidR="000504BB" w:rsidRDefault="000504BB" w:rsidP="00050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(наклон 15°) Преодоление наклонной поверхности траверсом, нижняя треть поверхности - скользкая</w:t>
            </w:r>
          </w:p>
        </w:tc>
      </w:tr>
    </w:tbl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br/>
        <w:t>3.5. Организаторы вправе ввести дополнительные задания и участки поля.</w:t>
      </w:r>
      <w:r>
        <w:rPr>
          <w:color w:val="000000"/>
        </w:rPr>
        <w:br/>
      </w:r>
      <w:r>
        <w:rPr>
          <w:b/>
          <w:bCs/>
          <w:color w:val="000000"/>
        </w:rPr>
        <w:t>4. Критерии оценки и подведение итогов</w:t>
      </w:r>
      <w:r>
        <w:rPr>
          <w:color w:val="000000"/>
        </w:rPr>
        <w:t xml:space="preserve">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4.1. Основным критерием оценки выступления команды является количество набранных</w:t>
      </w:r>
      <w:r>
        <w:rPr>
          <w:color w:val="000000"/>
        </w:rPr>
        <w:br/>
        <w:t xml:space="preserve">баллов роботом во время попытки.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4.2. В зачет идет лучшая из двух попыток.  </w:t>
      </w:r>
    </w:p>
    <w:p w:rsidR="000504BB" w:rsidRDefault="000504BB" w:rsidP="000504BB">
      <w:pPr>
        <w:rPr>
          <w:color w:val="000000"/>
        </w:rPr>
      </w:pPr>
      <w:r>
        <w:rPr>
          <w:color w:val="000000"/>
        </w:rPr>
        <w:t>4.3. При наличии у двух команд одинакового количества баллов, побеждает команда,</w:t>
      </w:r>
      <w:r>
        <w:rPr>
          <w:color w:val="000000"/>
        </w:rPr>
        <w:br/>
        <w:t>выполнившая задание за меньшее время.</w:t>
      </w:r>
      <w:r>
        <w:rPr>
          <w:color w:val="000000"/>
        </w:rPr>
        <w:br/>
      </w:r>
      <w:r>
        <w:rPr>
          <w:b/>
          <w:bCs/>
          <w:color w:val="000000"/>
        </w:rPr>
        <w:t>5. Общие правила</w:t>
      </w:r>
      <w:r>
        <w:rPr>
          <w:color w:val="000000"/>
        </w:rPr>
        <w:t xml:space="preserve">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5.1. Попыткой называется выполнение роботом задания на поле после старта судьи и до</w:t>
      </w:r>
      <w:r>
        <w:rPr>
          <w:color w:val="000000"/>
        </w:rPr>
        <w:br/>
        <w:t>окончания максимального времени на попытку, полного выполнения задания или решения</w:t>
      </w:r>
      <w:r>
        <w:rPr>
          <w:color w:val="000000"/>
        </w:rPr>
        <w:br/>
        <w:t xml:space="preserve">судьи.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5.2. Раундом называется совокупность всех попыток всех команд.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5.3. Соревнования состоят из 2-х раундов, в расписании проведения Соревнований</w:t>
      </w:r>
      <w:r>
        <w:rPr>
          <w:color w:val="000000"/>
        </w:rPr>
        <w:br/>
        <w:t xml:space="preserve">предусмотрено время на отладку работы робота на поле.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5.4. Очередность выступления команд определяется в ходе жеребьёвки.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5.5. Операторы могут настраивать робота только в специально отведенное в</w:t>
      </w:r>
      <w:r>
        <w:rPr>
          <w:color w:val="000000"/>
        </w:rPr>
        <w:br/>
        <w:t xml:space="preserve">расписании время.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5.6. Команды должны поместить робота в область «карантина» после окончания</w:t>
      </w:r>
      <w:r>
        <w:rPr>
          <w:color w:val="000000"/>
        </w:rPr>
        <w:br/>
        <w:t>времени настройки и отладки. После подтверждения судьи, что роботы соответствуют</w:t>
      </w:r>
      <w:r>
        <w:rPr>
          <w:color w:val="000000"/>
        </w:rPr>
        <w:br/>
        <w:t xml:space="preserve">всем требованиям, Соревнования могут быть начаты.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5.7. Если при осмотре будет найдено нарушение в конструкции робота, то судья даст 3</w:t>
      </w:r>
      <w:r>
        <w:rPr>
          <w:color w:val="000000"/>
        </w:rPr>
        <w:br/>
        <w:t>минуты на устранение нарушения. Однако если нарушение не будет устранено в течение</w:t>
      </w:r>
      <w:r>
        <w:rPr>
          <w:color w:val="000000"/>
        </w:rPr>
        <w:br/>
        <w:t xml:space="preserve">этого времени, команда не сможет участвовать в Соревнованиях.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5.8. После помещения робота в «карантин» нельзя модифицировать или менять роботов</w:t>
      </w:r>
      <w:r>
        <w:rPr>
          <w:color w:val="000000"/>
        </w:rPr>
        <w:br/>
        <w:t>(например: загрузить программу, поменять батарейки). Также команды не могут просить</w:t>
      </w:r>
      <w:r>
        <w:rPr>
          <w:color w:val="000000"/>
        </w:rPr>
        <w:br/>
        <w:t xml:space="preserve">дополнительного времени.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5.9. По окончании первого раунда дается время на настройку и отладку. Участники</w:t>
      </w:r>
      <w:r>
        <w:rPr>
          <w:color w:val="000000"/>
        </w:rPr>
        <w:br/>
        <w:t>смогут забрать роботов назад, чтобы улучшить их работу и провести испытания. После</w:t>
      </w:r>
      <w:r>
        <w:rPr>
          <w:color w:val="000000"/>
        </w:rPr>
        <w:br/>
        <w:t>окончания времени отладки участники должны поместить робота назад, в область</w:t>
      </w:r>
      <w:r>
        <w:rPr>
          <w:color w:val="000000"/>
        </w:rPr>
        <w:br/>
        <w:t>«карантина». После того, как судья повторно подтвердит, что робот отвечает всем</w:t>
      </w:r>
      <w:r>
        <w:rPr>
          <w:color w:val="000000"/>
        </w:rPr>
        <w:br/>
        <w:t xml:space="preserve">требованиям, робот будет допущен к участию в следующем раунде.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5.10. Перед началом попытки робот должен быть выключен и расположен в зоне старта.</w:t>
      </w:r>
      <w:r>
        <w:rPr>
          <w:color w:val="000000"/>
        </w:rPr>
        <w:br/>
        <w:t>Далее судья дает сигнал для включения робота и выбора программы (но не для запуска). В</w:t>
      </w:r>
      <w:r>
        <w:rPr>
          <w:color w:val="000000"/>
        </w:rPr>
        <w:br/>
        <w:t>случае если запуск программы сразу приводит робота в движение, тогда для запуска</w:t>
      </w:r>
      <w:r>
        <w:rPr>
          <w:color w:val="000000"/>
        </w:rPr>
        <w:br/>
        <w:t xml:space="preserve">программы надо ожидать сигнала судьи.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5.11. В случае если запуск программы не приводит робота сразу в движение, команда</w:t>
      </w:r>
      <w:r>
        <w:rPr>
          <w:color w:val="000000"/>
        </w:rPr>
        <w:br/>
        <w:t>может запустить программу до сигнала судьи на старт, но после этого влиять на</w:t>
      </w:r>
      <w:r>
        <w:rPr>
          <w:color w:val="000000"/>
        </w:rPr>
        <w:br/>
        <w:t>поведение робота нельзя. Единственное исключение из этого правила: команда может</w:t>
      </w:r>
      <w:r>
        <w:rPr>
          <w:color w:val="000000"/>
        </w:rPr>
        <w:br/>
        <w:t>выполнить только одно действие с роботом, если в качестве сигнала для старта робота</w:t>
      </w:r>
      <w:r>
        <w:rPr>
          <w:color w:val="000000"/>
        </w:rPr>
        <w:br/>
        <w:t>используются датчики. Судья должен следить за процедурой запуска робота, и только 13</w:t>
      </w:r>
      <w:r>
        <w:rPr>
          <w:color w:val="000000"/>
        </w:rPr>
        <w:br/>
        <w:t xml:space="preserve">после согласия судьи стартовый сигнал может быть подан.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5.12.</w:t>
      </w:r>
      <w:r w:rsidRPr="00855537">
        <w:rPr>
          <w:color w:val="000000"/>
        </w:rPr>
        <w:t xml:space="preserve"> </w:t>
      </w:r>
      <w:r>
        <w:rPr>
          <w:color w:val="000000"/>
        </w:rPr>
        <w:t xml:space="preserve">Перед стартом робот должен полностью находиться в зоне страта.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5.13. Типы систем передвижения робота не ограничены (шагающие, колесные,</w:t>
      </w:r>
      <w:r>
        <w:rPr>
          <w:color w:val="000000"/>
        </w:rPr>
        <w:br/>
        <w:t xml:space="preserve">гусеничные и др.).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5.14. Нет ограничений на использование сред и языков программирования для создания</w:t>
      </w:r>
      <w:r>
        <w:rPr>
          <w:color w:val="000000"/>
        </w:rPr>
        <w:br/>
        <w:t xml:space="preserve">программ для робота.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5.15. Командам не разрешается менять любые оригинальные части (микрокомпьютеры,</w:t>
      </w:r>
      <w:r>
        <w:rPr>
          <w:color w:val="000000"/>
        </w:rPr>
        <w:br/>
        <w:t xml:space="preserve">двигатели, датчики, детали и др.).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5.16. В конструкции роботов нельзя использовать винты, клеи, веревки или резинки для</w:t>
      </w:r>
      <w:r>
        <w:rPr>
          <w:color w:val="000000"/>
        </w:rPr>
        <w:br/>
        <w:t>закрепления деталей между собой. Резинки (</w:t>
      </w:r>
      <w:proofErr w:type="spellStart"/>
      <w:r>
        <w:rPr>
          <w:color w:val="000000"/>
        </w:rPr>
        <w:t>пасики</w:t>
      </w:r>
      <w:proofErr w:type="spellEnd"/>
      <w:r>
        <w:rPr>
          <w:color w:val="000000"/>
        </w:rPr>
        <w:t>) могут использоваться для создания</w:t>
      </w:r>
      <w:r>
        <w:rPr>
          <w:color w:val="000000"/>
        </w:rPr>
        <w:br/>
        <w:t>ременной передачи, для повышения сопротивления с поверхностью, при создании пружин</w:t>
      </w:r>
      <w:r>
        <w:rPr>
          <w:color w:val="000000"/>
        </w:rPr>
        <w:br/>
        <w:t xml:space="preserve">или </w:t>
      </w:r>
      <w:proofErr w:type="spellStart"/>
      <w:r>
        <w:rPr>
          <w:color w:val="000000"/>
        </w:rPr>
        <w:t>рессоров</w:t>
      </w:r>
      <w:proofErr w:type="spellEnd"/>
      <w:r>
        <w:rPr>
          <w:color w:val="000000"/>
        </w:rPr>
        <w:t xml:space="preserve">, для скрепления проводов друг с другом и с корпусом робота.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 xml:space="preserve">5.17. Перемещения робота не должны наносить вред полю.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5.18. В памяти робота, разрешено использовать несколько программ, но запрещено</w:t>
      </w:r>
      <w:r>
        <w:rPr>
          <w:color w:val="000000"/>
        </w:rPr>
        <w:br/>
        <w:t>вводить дополнительные данные после запуска программы (нажимать какие либо кнопки</w:t>
      </w:r>
      <w:r>
        <w:rPr>
          <w:color w:val="000000"/>
        </w:rPr>
        <w:br/>
        <w:t xml:space="preserve">на блоке). </w:t>
      </w:r>
    </w:p>
    <w:p w:rsidR="000504BB" w:rsidRDefault="000504BB" w:rsidP="000504BB">
      <w:pPr>
        <w:jc w:val="both"/>
        <w:rPr>
          <w:color w:val="000000"/>
        </w:rPr>
      </w:pPr>
      <w:r>
        <w:rPr>
          <w:color w:val="000000"/>
        </w:rPr>
        <w:t>5.19.</w:t>
      </w:r>
      <w:r w:rsidRPr="00855537">
        <w:rPr>
          <w:color w:val="000000"/>
        </w:rPr>
        <w:t xml:space="preserve"> </w:t>
      </w:r>
      <w:r>
        <w:rPr>
          <w:color w:val="000000"/>
        </w:rPr>
        <w:t>Робот, не соответствующий требованиям, не будет допущен к участию в</w:t>
      </w:r>
      <w:r>
        <w:rPr>
          <w:color w:val="000000"/>
        </w:rPr>
        <w:br/>
        <w:t>соревнованиях, либо результат робота будет аннулирован.</w:t>
      </w:r>
    </w:p>
    <w:p w:rsidR="000504BB" w:rsidRDefault="000504BB" w:rsidP="000504BB">
      <w:pPr>
        <w:jc w:val="both"/>
        <w:rPr>
          <w:color w:val="000000"/>
        </w:rPr>
      </w:pPr>
    </w:p>
    <w:p w:rsidR="000504BB" w:rsidRDefault="000504BB" w:rsidP="000504BB">
      <w:pPr>
        <w:jc w:val="both"/>
        <w:rPr>
          <w:color w:val="000000"/>
        </w:rPr>
      </w:pPr>
    </w:p>
    <w:p w:rsidR="000504BB" w:rsidRDefault="000504BB" w:rsidP="000504BB">
      <w:pPr>
        <w:jc w:val="both"/>
        <w:rPr>
          <w:color w:val="000000"/>
        </w:rPr>
      </w:pPr>
    </w:p>
    <w:p w:rsidR="000504BB" w:rsidRDefault="000504BB" w:rsidP="000504BB">
      <w:pPr>
        <w:jc w:val="both"/>
        <w:rPr>
          <w:color w:val="000000"/>
        </w:rPr>
      </w:pPr>
    </w:p>
    <w:p w:rsidR="000504BB" w:rsidRDefault="000504BB" w:rsidP="000504BB">
      <w:pPr>
        <w:jc w:val="both"/>
        <w:rPr>
          <w:color w:val="000000"/>
        </w:rPr>
      </w:pPr>
    </w:p>
    <w:p w:rsidR="00607EA1" w:rsidRDefault="00607EA1" w:rsidP="000504BB">
      <w:pPr>
        <w:jc w:val="both"/>
      </w:pPr>
    </w:p>
    <w:sectPr w:rsidR="00607EA1" w:rsidSect="000504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43F8"/>
    <w:multiLevelType w:val="hybridMultilevel"/>
    <w:tmpl w:val="827C5D2E"/>
    <w:lvl w:ilvl="0" w:tplc="9B408D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A"/>
    <w:rsid w:val="000504BB"/>
    <w:rsid w:val="00057D89"/>
    <w:rsid w:val="000C60E2"/>
    <w:rsid w:val="001572DA"/>
    <w:rsid w:val="001602A4"/>
    <w:rsid w:val="002C2EEE"/>
    <w:rsid w:val="002C60AE"/>
    <w:rsid w:val="00457558"/>
    <w:rsid w:val="004F7D63"/>
    <w:rsid w:val="005C3FC5"/>
    <w:rsid w:val="00607EA1"/>
    <w:rsid w:val="006C5068"/>
    <w:rsid w:val="008237D9"/>
    <w:rsid w:val="00892D43"/>
    <w:rsid w:val="009123E6"/>
    <w:rsid w:val="00A41792"/>
    <w:rsid w:val="00AA5764"/>
    <w:rsid w:val="00CF76C7"/>
    <w:rsid w:val="00D96FF9"/>
    <w:rsid w:val="00E12CB8"/>
    <w:rsid w:val="00EC51CA"/>
    <w:rsid w:val="00F17B0C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8F4E-CA85-4F99-A293-ED2F85BD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4BB"/>
    <w:pPr>
      <w:spacing w:before="100" w:beforeAutospacing="1" w:after="100" w:afterAutospacing="1"/>
    </w:pPr>
  </w:style>
  <w:style w:type="table" w:styleId="a4">
    <w:name w:val="Table Grid"/>
    <w:basedOn w:val="a1"/>
    <w:rsid w:val="00050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050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u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7kab</cp:lastModifiedBy>
  <cp:revision>18</cp:revision>
  <dcterms:created xsi:type="dcterms:W3CDTF">2020-01-14T03:54:00Z</dcterms:created>
  <dcterms:modified xsi:type="dcterms:W3CDTF">2020-01-22T05:36:00Z</dcterms:modified>
</cp:coreProperties>
</file>