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BA886" w14:textId="77777777" w:rsidR="001D0F95" w:rsidRDefault="001D0F95" w:rsidP="001D0F95">
      <w:pPr>
        <w:widowControl w:val="0"/>
        <w:ind w:right="-31"/>
        <w:jc w:val="center"/>
        <w:rPr>
          <w:b/>
          <w:snapToGrid w:val="0"/>
          <w:color w:val="800000"/>
          <w:sz w:val="28"/>
          <w:szCs w:val="28"/>
        </w:rPr>
      </w:pPr>
    </w:p>
    <w:p w14:paraId="0B2CE524" w14:textId="77777777" w:rsidR="001D0F95" w:rsidRDefault="001D0F95" w:rsidP="001D0F95">
      <w:pPr>
        <w:widowControl w:val="0"/>
        <w:tabs>
          <w:tab w:val="left" w:pos="0"/>
        </w:tabs>
      </w:pPr>
    </w:p>
    <w:p w14:paraId="545F3BFE" w14:textId="77777777" w:rsidR="001D0F95" w:rsidRDefault="001D0F95" w:rsidP="001D0F95">
      <w:pPr>
        <w:tabs>
          <w:tab w:val="left" w:pos="0"/>
        </w:tabs>
        <w:jc w:val="center"/>
        <w:rPr>
          <w:b/>
          <w:sz w:val="44"/>
        </w:rPr>
      </w:pPr>
    </w:p>
    <w:p w14:paraId="648D55AA" w14:textId="77777777" w:rsidR="001D0F95" w:rsidRDefault="000C737C" w:rsidP="001D0F95">
      <w:pPr>
        <w:pStyle w:val="1"/>
        <w:tabs>
          <w:tab w:val="left" w:pos="0"/>
          <w:tab w:val="left" w:pos="9000"/>
        </w:tabs>
        <w:jc w:val="center"/>
        <w:rPr>
          <w:sz w:val="44"/>
        </w:rPr>
      </w:pPr>
      <w:r>
        <w:pict w14:anchorId="533DA95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8.4pt;margin-top:17.4pt;width:297pt;height:31.5pt;z-index:251660288;mso-position-horizontal-relative:page" o:allowincell="f" fillcolor="black" strokecolor="blue" strokeweight="1pt">
            <v:shadow on="t" type="perspective" color="#c7dfd3" origin="-.5,-.5" offset="-26pt,-36pt" matrix="1.25,,,1.25"/>
            <v:textpath style="font-family:&quot;Times New Roman&quot;;font-size:28pt;font-weight:bold;v-text-kern:t" trim="t" fitpath="t" string="П  Л  А  Н"/>
            <w10:wrap anchorx="page"/>
          </v:shape>
        </w:pict>
      </w:r>
    </w:p>
    <w:p w14:paraId="1D1C4529" w14:textId="77777777" w:rsidR="001D0F95" w:rsidRDefault="001D0F95" w:rsidP="001D0F95">
      <w:pPr>
        <w:tabs>
          <w:tab w:val="left" w:pos="0"/>
          <w:tab w:val="left" w:pos="9000"/>
        </w:tabs>
        <w:jc w:val="center"/>
        <w:rPr>
          <w:sz w:val="28"/>
        </w:rPr>
      </w:pPr>
    </w:p>
    <w:p w14:paraId="6095E6AC" w14:textId="77777777" w:rsidR="001D0F95" w:rsidRDefault="001D0F95" w:rsidP="001D0F95">
      <w:pPr>
        <w:tabs>
          <w:tab w:val="left" w:pos="0"/>
          <w:tab w:val="left" w:pos="9000"/>
        </w:tabs>
        <w:jc w:val="center"/>
        <w:rPr>
          <w:sz w:val="28"/>
        </w:rPr>
      </w:pPr>
    </w:p>
    <w:p w14:paraId="71BF37D6" w14:textId="77777777" w:rsidR="001D0F95" w:rsidRDefault="001D0F95" w:rsidP="001D0F95">
      <w:pPr>
        <w:tabs>
          <w:tab w:val="left" w:pos="0"/>
          <w:tab w:val="left" w:pos="9000"/>
        </w:tabs>
        <w:jc w:val="center"/>
        <w:rPr>
          <w:sz w:val="28"/>
        </w:rPr>
      </w:pPr>
    </w:p>
    <w:p w14:paraId="4FCE0766" w14:textId="02A087A4" w:rsidR="001D0F95" w:rsidRDefault="001D0F95" w:rsidP="001D0F95">
      <w:pPr>
        <w:tabs>
          <w:tab w:val="left" w:pos="0"/>
        </w:tabs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X</w:t>
      </w:r>
      <w:r>
        <w:rPr>
          <w:b/>
          <w:color w:val="0000FF"/>
          <w:sz w:val="32"/>
          <w:szCs w:val="32"/>
          <w:lang w:val="en-US"/>
        </w:rPr>
        <w:t>XV</w:t>
      </w:r>
      <w:r w:rsidR="00377E24">
        <w:rPr>
          <w:b/>
          <w:color w:val="0000FF"/>
          <w:sz w:val="32"/>
          <w:szCs w:val="32"/>
          <w:lang w:val="en-US"/>
        </w:rPr>
        <w:t>I</w:t>
      </w:r>
      <w:r w:rsidR="000C737C">
        <w:rPr>
          <w:b/>
          <w:color w:val="0000FF"/>
          <w:sz w:val="32"/>
          <w:szCs w:val="32"/>
          <w:lang w:val="en-US"/>
        </w:rPr>
        <w:t>I</w:t>
      </w:r>
      <w:r w:rsidRPr="006F65A2">
        <w:rPr>
          <w:color w:val="0000FF"/>
          <w:sz w:val="32"/>
          <w:szCs w:val="32"/>
        </w:rPr>
        <w:t xml:space="preserve">   </w:t>
      </w:r>
      <w:r>
        <w:rPr>
          <w:b/>
          <w:color w:val="0000FF"/>
          <w:sz w:val="32"/>
          <w:szCs w:val="32"/>
        </w:rPr>
        <w:t xml:space="preserve">Южно-Уральский </w:t>
      </w:r>
      <w:proofErr w:type="gramStart"/>
      <w:r>
        <w:rPr>
          <w:b/>
          <w:color w:val="0000FF"/>
          <w:sz w:val="32"/>
          <w:szCs w:val="32"/>
        </w:rPr>
        <w:t>молодежный  интеллектуальный</w:t>
      </w:r>
      <w:proofErr w:type="gramEnd"/>
      <w:r>
        <w:rPr>
          <w:b/>
          <w:color w:val="0000FF"/>
          <w:sz w:val="32"/>
          <w:szCs w:val="32"/>
        </w:rPr>
        <w:t xml:space="preserve"> форум </w:t>
      </w:r>
    </w:p>
    <w:p w14:paraId="2DFEBB3B" w14:textId="77777777" w:rsidR="001D0F95" w:rsidRDefault="001D0F95" w:rsidP="001D0F95">
      <w:pPr>
        <w:pStyle w:val="a3"/>
        <w:tabs>
          <w:tab w:val="left" w:pos="0"/>
          <w:tab w:val="left" w:pos="900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«Ш А Г      В       Б У Д У Щ Е </w:t>
      </w:r>
      <w:proofErr w:type="spellStart"/>
      <w:r>
        <w:rPr>
          <w:b/>
          <w:color w:val="0000FF"/>
          <w:sz w:val="40"/>
          <w:szCs w:val="40"/>
        </w:rPr>
        <w:t>Е</w:t>
      </w:r>
      <w:proofErr w:type="spellEnd"/>
      <w:r>
        <w:rPr>
          <w:b/>
          <w:color w:val="0000FF"/>
          <w:sz w:val="40"/>
          <w:szCs w:val="40"/>
        </w:rPr>
        <w:t>»</w:t>
      </w:r>
    </w:p>
    <w:p w14:paraId="2061A4D8" w14:textId="77777777" w:rsidR="001D0F95" w:rsidRDefault="001D0F95" w:rsidP="001D0F95">
      <w:pPr>
        <w:pStyle w:val="a3"/>
        <w:tabs>
          <w:tab w:val="left" w:pos="0"/>
          <w:tab w:val="left" w:pos="900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«С О З В Е З Д И Е»</w:t>
      </w:r>
    </w:p>
    <w:p w14:paraId="5CFDC736" w14:textId="77777777" w:rsidR="001D0F95" w:rsidRDefault="001D0F95" w:rsidP="001D0F95">
      <w:pPr>
        <w:pStyle w:val="a3"/>
        <w:tabs>
          <w:tab w:val="left" w:pos="0"/>
          <w:tab w:val="left" w:pos="900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«Н Т </w:t>
      </w:r>
      <w:proofErr w:type="spellStart"/>
      <w:r>
        <w:rPr>
          <w:b/>
          <w:color w:val="0000FF"/>
          <w:sz w:val="40"/>
          <w:szCs w:val="40"/>
        </w:rPr>
        <w:t>Т</w:t>
      </w:r>
      <w:proofErr w:type="spellEnd"/>
      <w:r>
        <w:rPr>
          <w:b/>
          <w:color w:val="0000FF"/>
          <w:sz w:val="40"/>
          <w:szCs w:val="40"/>
        </w:rPr>
        <w:t xml:space="preserve"> М»</w:t>
      </w:r>
    </w:p>
    <w:p w14:paraId="0ED04D2B" w14:textId="77777777" w:rsidR="001D0F95" w:rsidRPr="001D0F95" w:rsidRDefault="001D0F95" w:rsidP="001D0F95">
      <w:pPr>
        <w:widowControl w:val="0"/>
        <w:ind w:right="-31"/>
        <w:jc w:val="center"/>
        <w:rPr>
          <w:b/>
          <w:snapToGrid w:val="0"/>
          <w:color w:val="800000"/>
          <w:sz w:val="28"/>
          <w:szCs w:val="28"/>
        </w:rPr>
      </w:pPr>
    </w:p>
    <w:p w14:paraId="682D2955" w14:textId="77777777" w:rsidR="001D0F95" w:rsidRDefault="001D0F95" w:rsidP="001D0F95">
      <w:pPr>
        <w:widowControl w:val="0"/>
        <w:ind w:right="-31"/>
        <w:jc w:val="center"/>
        <w:rPr>
          <w:b/>
          <w:snapToGrid w:val="0"/>
          <w:color w:val="800000"/>
          <w:sz w:val="28"/>
          <w:szCs w:val="28"/>
        </w:rPr>
      </w:pPr>
    </w:p>
    <w:p w14:paraId="2797A35B" w14:textId="77777777" w:rsidR="001D0F95" w:rsidRDefault="001D0F95" w:rsidP="001D0F95">
      <w:pPr>
        <w:widowControl w:val="0"/>
        <w:ind w:right="-31"/>
        <w:jc w:val="center"/>
        <w:rPr>
          <w:b/>
          <w:snapToGrid w:val="0"/>
          <w:color w:val="800000"/>
          <w:sz w:val="28"/>
          <w:szCs w:val="28"/>
        </w:rPr>
      </w:pPr>
      <w:r w:rsidRPr="00515B7A">
        <w:rPr>
          <w:b/>
          <w:snapToGrid w:val="0"/>
          <w:color w:val="800000"/>
          <w:sz w:val="28"/>
          <w:szCs w:val="28"/>
        </w:rPr>
        <w:t>Финал</w:t>
      </w:r>
      <w:r>
        <w:rPr>
          <w:b/>
          <w:snapToGrid w:val="0"/>
          <w:color w:val="800000"/>
          <w:sz w:val="28"/>
          <w:szCs w:val="28"/>
        </w:rPr>
        <w:t xml:space="preserve"> </w:t>
      </w:r>
      <w:r w:rsidRPr="00515B7A">
        <w:rPr>
          <w:b/>
          <w:snapToGrid w:val="0"/>
          <w:color w:val="800000"/>
          <w:sz w:val="28"/>
          <w:szCs w:val="28"/>
        </w:rPr>
        <w:t xml:space="preserve"> Южно-Уральского молодежного интеллектуального форума</w:t>
      </w:r>
    </w:p>
    <w:p w14:paraId="7F62AF19" w14:textId="77777777" w:rsidR="001D0F95" w:rsidRDefault="001D0F95" w:rsidP="001D0F95">
      <w:pPr>
        <w:widowControl w:val="0"/>
        <w:ind w:right="-31"/>
        <w:jc w:val="center"/>
        <w:rPr>
          <w:b/>
          <w:snapToGrid w:val="0"/>
          <w:color w:val="800000"/>
          <w:sz w:val="28"/>
          <w:szCs w:val="28"/>
        </w:rPr>
      </w:pPr>
      <w:r w:rsidRPr="00515B7A">
        <w:rPr>
          <w:b/>
          <w:snapToGrid w:val="0"/>
          <w:color w:val="800000"/>
          <w:sz w:val="28"/>
          <w:szCs w:val="28"/>
        </w:rPr>
        <w:t>«Шаг в будущее</w:t>
      </w:r>
      <w:r>
        <w:rPr>
          <w:b/>
          <w:snapToGrid w:val="0"/>
          <w:color w:val="800000"/>
          <w:sz w:val="28"/>
          <w:szCs w:val="28"/>
        </w:rPr>
        <w:t xml:space="preserve"> </w:t>
      </w:r>
      <w:r w:rsidRPr="00515B7A">
        <w:rPr>
          <w:b/>
          <w:snapToGrid w:val="0"/>
          <w:color w:val="800000"/>
          <w:sz w:val="28"/>
          <w:szCs w:val="28"/>
        </w:rPr>
        <w:t>-</w:t>
      </w:r>
      <w:r>
        <w:rPr>
          <w:b/>
          <w:snapToGrid w:val="0"/>
          <w:color w:val="800000"/>
          <w:sz w:val="28"/>
          <w:szCs w:val="28"/>
        </w:rPr>
        <w:t xml:space="preserve"> </w:t>
      </w:r>
      <w:r w:rsidRPr="00515B7A">
        <w:rPr>
          <w:b/>
          <w:snapToGrid w:val="0"/>
          <w:color w:val="800000"/>
          <w:sz w:val="28"/>
          <w:szCs w:val="28"/>
        </w:rPr>
        <w:t>Созвездие</w:t>
      </w:r>
      <w:r>
        <w:rPr>
          <w:b/>
          <w:snapToGrid w:val="0"/>
          <w:color w:val="800000"/>
          <w:sz w:val="28"/>
          <w:szCs w:val="28"/>
        </w:rPr>
        <w:t xml:space="preserve"> </w:t>
      </w:r>
      <w:proofErr w:type="gramStart"/>
      <w:r w:rsidRPr="00515B7A">
        <w:rPr>
          <w:b/>
          <w:snapToGrid w:val="0"/>
          <w:color w:val="800000"/>
          <w:sz w:val="28"/>
          <w:szCs w:val="28"/>
        </w:rPr>
        <w:t>НТТМ»</w:t>
      </w:r>
      <w:r>
        <w:rPr>
          <w:b/>
          <w:snapToGrid w:val="0"/>
          <w:color w:val="800000"/>
          <w:sz w:val="28"/>
          <w:szCs w:val="28"/>
        </w:rPr>
        <w:t xml:space="preserve">  (</w:t>
      </w:r>
      <w:proofErr w:type="gramEnd"/>
      <w:r>
        <w:rPr>
          <w:b/>
          <w:snapToGrid w:val="0"/>
          <w:color w:val="800000"/>
          <w:sz w:val="28"/>
          <w:szCs w:val="28"/>
        </w:rPr>
        <w:t>г. Челябинск, ЮУрГУ)</w:t>
      </w:r>
    </w:p>
    <w:p w14:paraId="07E45882" w14:textId="77777777" w:rsidR="001D0F95" w:rsidRPr="00A131F0" w:rsidRDefault="001D0F95" w:rsidP="001D0F95">
      <w:pPr>
        <w:widowControl w:val="0"/>
        <w:ind w:right="-31"/>
        <w:jc w:val="center"/>
        <w:rPr>
          <w:b/>
          <w:snapToGrid w:val="0"/>
          <w:color w:val="800000"/>
          <w:sz w:val="16"/>
          <w:szCs w:val="16"/>
        </w:rPr>
      </w:pPr>
    </w:p>
    <w:p w14:paraId="5E24219B" w14:textId="4C34DC22" w:rsidR="001D0F95" w:rsidRPr="00054061" w:rsidRDefault="001D0F95" w:rsidP="001D0F95">
      <w:pPr>
        <w:widowControl w:val="0"/>
        <w:ind w:right="-31"/>
        <w:jc w:val="both"/>
        <w:rPr>
          <w:snapToGrid w:val="0"/>
          <w:sz w:val="28"/>
          <w:szCs w:val="28"/>
        </w:rPr>
      </w:pPr>
      <w:proofErr w:type="gramStart"/>
      <w:r>
        <w:rPr>
          <w:b/>
          <w:snapToGrid w:val="0"/>
          <w:color w:val="800000"/>
          <w:sz w:val="28"/>
          <w:szCs w:val="28"/>
        </w:rPr>
        <w:t>1</w:t>
      </w:r>
      <w:r w:rsidR="000C737C" w:rsidRPr="000C737C">
        <w:rPr>
          <w:b/>
          <w:snapToGrid w:val="0"/>
          <w:color w:val="800000"/>
          <w:sz w:val="28"/>
          <w:szCs w:val="28"/>
        </w:rPr>
        <w:t>5</w:t>
      </w:r>
      <w:r w:rsidRPr="004146CF">
        <w:rPr>
          <w:b/>
          <w:snapToGrid w:val="0"/>
          <w:color w:val="800000"/>
          <w:sz w:val="28"/>
          <w:szCs w:val="28"/>
        </w:rPr>
        <w:t xml:space="preserve"> </w:t>
      </w:r>
      <w:r>
        <w:rPr>
          <w:b/>
          <w:snapToGrid w:val="0"/>
          <w:color w:val="800000"/>
          <w:sz w:val="28"/>
          <w:szCs w:val="28"/>
        </w:rPr>
        <w:t xml:space="preserve"> декабря</w:t>
      </w:r>
      <w:proofErr w:type="gramEnd"/>
      <w:r w:rsidRPr="004146CF">
        <w:rPr>
          <w:b/>
          <w:snapToGrid w:val="0"/>
          <w:color w:val="800000"/>
          <w:sz w:val="28"/>
          <w:szCs w:val="28"/>
        </w:rPr>
        <w:t xml:space="preserve"> (</w:t>
      </w:r>
      <w:r>
        <w:rPr>
          <w:b/>
          <w:snapToGrid w:val="0"/>
          <w:color w:val="800000"/>
          <w:sz w:val="28"/>
          <w:szCs w:val="28"/>
        </w:rPr>
        <w:t>воскресенье</w:t>
      </w:r>
      <w:r w:rsidRPr="004146CF">
        <w:rPr>
          <w:b/>
          <w:snapToGrid w:val="0"/>
          <w:color w:val="800000"/>
          <w:sz w:val="28"/>
          <w:szCs w:val="28"/>
        </w:rPr>
        <w:t>)</w:t>
      </w:r>
      <w:r>
        <w:rPr>
          <w:b/>
          <w:snapToGrid w:val="0"/>
          <w:color w:val="800000"/>
          <w:sz w:val="28"/>
          <w:szCs w:val="28"/>
        </w:rPr>
        <w:t xml:space="preserve">: </w:t>
      </w:r>
    </w:p>
    <w:p w14:paraId="7E295B12" w14:textId="77777777" w:rsidR="000C737C" w:rsidRDefault="001D0F95" w:rsidP="001D0F95">
      <w:pPr>
        <w:widowControl w:val="0"/>
        <w:ind w:right="-31"/>
        <w:rPr>
          <w:snapToGrid w:val="0"/>
          <w:sz w:val="28"/>
          <w:szCs w:val="28"/>
        </w:rPr>
      </w:pPr>
      <w:r w:rsidRPr="009B5DE0">
        <w:rPr>
          <w:snapToGrid w:val="0"/>
          <w:sz w:val="28"/>
          <w:szCs w:val="28"/>
        </w:rPr>
        <w:t xml:space="preserve">   </w:t>
      </w:r>
      <w:r w:rsidRPr="00F45A08">
        <w:rPr>
          <w:snapToGrid w:val="0"/>
          <w:color w:val="800000"/>
          <w:sz w:val="28"/>
          <w:szCs w:val="28"/>
        </w:rPr>
        <w:t>1</w:t>
      </w:r>
      <w:r w:rsidR="00377E24">
        <w:rPr>
          <w:snapToGrid w:val="0"/>
          <w:color w:val="800000"/>
          <w:sz w:val="28"/>
          <w:szCs w:val="28"/>
        </w:rPr>
        <w:t>1</w:t>
      </w:r>
      <w:r w:rsidRPr="009E1833">
        <w:rPr>
          <w:snapToGrid w:val="0"/>
          <w:color w:val="800000"/>
          <w:sz w:val="28"/>
          <w:szCs w:val="28"/>
        </w:rPr>
        <w:t>.</w:t>
      </w:r>
      <w:r w:rsidR="00377E24">
        <w:rPr>
          <w:snapToGrid w:val="0"/>
          <w:color w:val="800000"/>
          <w:sz w:val="28"/>
          <w:szCs w:val="28"/>
        </w:rPr>
        <w:t>о</w:t>
      </w:r>
      <w:r w:rsidRPr="009E1833">
        <w:rPr>
          <w:snapToGrid w:val="0"/>
          <w:color w:val="800000"/>
          <w:sz w:val="28"/>
          <w:szCs w:val="28"/>
        </w:rPr>
        <w:t xml:space="preserve">о – </w:t>
      </w:r>
      <w:proofErr w:type="gramStart"/>
      <w:r w:rsidRPr="009E1833">
        <w:rPr>
          <w:snapToGrid w:val="0"/>
          <w:color w:val="800000"/>
          <w:sz w:val="28"/>
          <w:szCs w:val="28"/>
        </w:rPr>
        <w:t>1</w:t>
      </w:r>
      <w:r w:rsidR="000C737C" w:rsidRPr="000C737C">
        <w:rPr>
          <w:snapToGrid w:val="0"/>
          <w:color w:val="800000"/>
          <w:sz w:val="28"/>
          <w:szCs w:val="28"/>
        </w:rPr>
        <w:t>2</w:t>
      </w:r>
      <w:r w:rsidRPr="009E1833">
        <w:rPr>
          <w:snapToGrid w:val="0"/>
          <w:color w:val="800000"/>
          <w:sz w:val="28"/>
          <w:szCs w:val="28"/>
        </w:rPr>
        <w:t>.</w:t>
      </w:r>
      <w:r w:rsidR="000C737C">
        <w:rPr>
          <w:snapToGrid w:val="0"/>
          <w:color w:val="800000"/>
          <w:sz w:val="28"/>
          <w:szCs w:val="28"/>
        </w:rPr>
        <w:t>оо</w:t>
      </w:r>
      <w:proofErr w:type="gramEnd"/>
      <w:r>
        <w:rPr>
          <w:snapToGrid w:val="0"/>
          <w:sz w:val="28"/>
          <w:szCs w:val="28"/>
        </w:rPr>
        <w:t xml:space="preserve">    Регистрация  участников  </w:t>
      </w:r>
    </w:p>
    <w:p w14:paraId="2B2A21DC" w14:textId="6A3FD4BC" w:rsidR="001D0F95" w:rsidRDefault="000C737C" w:rsidP="001D0F95">
      <w:pPr>
        <w:widowControl w:val="0"/>
        <w:ind w:right="-3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="001D0F95">
        <w:rPr>
          <w:snapToGrid w:val="0"/>
          <w:sz w:val="28"/>
          <w:szCs w:val="28"/>
        </w:rPr>
        <w:t>/</w:t>
      </w:r>
      <w:r w:rsidR="001D0F95" w:rsidRPr="00343D8A">
        <w:rPr>
          <w:b/>
          <w:snapToGrid w:val="0"/>
          <w:sz w:val="28"/>
          <w:szCs w:val="28"/>
        </w:rPr>
        <w:t>ауд.428</w:t>
      </w:r>
      <w:r>
        <w:rPr>
          <w:b/>
          <w:snapToGrid w:val="0"/>
          <w:sz w:val="28"/>
          <w:szCs w:val="28"/>
        </w:rPr>
        <w:t xml:space="preserve">, главный </w:t>
      </w:r>
      <w:proofErr w:type="gramStart"/>
      <w:r>
        <w:rPr>
          <w:b/>
          <w:snapToGrid w:val="0"/>
          <w:sz w:val="28"/>
          <w:szCs w:val="28"/>
        </w:rPr>
        <w:t>корпус</w:t>
      </w:r>
      <w:r w:rsidR="001D0F95">
        <w:rPr>
          <w:snapToGrid w:val="0"/>
          <w:sz w:val="28"/>
          <w:szCs w:val="28"/>
        </w:rPr>
        <w:t xml:space="preserve">  </w:t>
      </w:r>
      <w:proofErr w:type="spellStart"/>
      <w:r w:rsidR="001D0F95">
        <w:rPr>
          <w:snapToGrid w:val="0"/>
          <w:sz w:val="28"/>
          <w:szCs w:val="28"/>
        </w:rPr>
        <w:t>ЮУрГУ</w:t>
      </w:r>
      <w:proofErr w:type="spellEnd"/>
      <w:proofErr w:type="gramEnd"/>
      <w:r w:rsidR="001D0F95">
        <w:rPr>
          <w:snapToGrid w:val="0"/>
          <w:sz w:val="28"/>
          <w:szCs w:val="28"/>
        </w:rPr>
        <w:t>/;</w:t>
      </w:r>
    </w:p>
    <w:p w14:paraId="0A61B3A4" w14:textId="77777777" w:rsidR="001D0F95" w:rsidRPr="00CD458B" w:rsidRDefault="001D0F95" w:rsidP="001D0F95">
      <w:pPr>
        <w:widowControl w:val="0"/>
        <w:ind w:left="1980" w:right="-31" w:hanging="1980"/>
        <w:rPr>
          <w:snapToGrid w:val="0"/>
          <w:sz w:val="16"/>
          <w:szCs w:val="16"/>
        </w:rPr>
      </w:pPr>
      <w:r>
        <w:rPr>
          <w:snapToGrid w:val="0"/>
          <w:sz w:val="28"/>
          <w:szCs w:val="28"/>
        </w:rPr>
        <w:t xml:space="preserve">  </w:t>
      </w:r>
    </w:p>
    <w:p w14:paraId="61354F53" w14:textId="4BD8BE89" w:rsidR="001D0F95" w:rsidRDefault="001D0F95" w:rsidP="001D0F95">
      <w:pPr>
        <w:widowControl w:val="0"/>
        <w:tabs>
          <w:tab w:val="left" w:pos="284"/>
        </w:tabs>
        <w:ind w:left="1980" w:right="-31" w:hanging="19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9E1833">
        <w:rPr>
          <w:snapToGrid w:val="0"/>
          <w:color w:val="800000"/>
          <w:sz w:val="28"/>
          <w:szCs w:val="28"/>
        </w:rPr>
        <w:t>1</w:t>
      </w:r>
      <w:r>
        <w:rPr>
          <w:snapToGrid w:val="0"/>
          <w:color w:val="800000"/>
          <w:sz w:val="28"/>
          <w:szCs w:val="28"/>
        </w:rPr>
        <w:t>2</w:t>
      </w:r>
      <w:r w:rsidRPr="009E1833">
        <w:rPr>
          <w:snapToGrid w:val="0"/>
          <w:color w:val="800000"/>
          <w:sz w:val="28"/>
          <w:szCs w:val="28"/>
        </w:rPr>
        <w:t>.</w:t>
      </w:r>
      <w:r w:rsidR="000C737C" w:rsidRPr="000C737C">
        <w:rPr>
          <w:snapToGrid w:val="0"/>
          <w:color w:val="800000"/>
          <w:sz w:val="22"/>
          <w:szCs w:val="22"/>
        </w:rPr>
        <w:t>1</w:t>
      </w:r>
      <w:r>
        <w:rPr>
          <w:snapToGrid w:val="0"/>
          <w:color w:val="800000"/>
          <w:sz w:val="28"/>
          <w:szCs w:val="28"/>
        </w:rPr>
        <w:t>о</w:t>
      </w:r>
      <w:r w:rsidRPr="009E1833">
        <w:rPr>
          <w:snapToGrid w:val="0"/>
          <w:color w:val="800000"/>
          <w:sz w:val="28"/>
          <w:szCs w:val="28"/>
        </w:rPr>
        <w:t xml:space="preserve"> – </w:t>
      </w:r>
      <w:proofErr w:type="gramStart"/>
      <w:r w:rsidRPr="009E1833">
        <w:rPr>
          <w:snapToGrid w:val="0"/>
          <w:color w:val="800000"/>
          <w:sz w:val="28"/>
          <w:szCs w:val="28"/>
        </w:rPr>
        <w:t>12.</w:t>
      </w:r>
      <w:r>
        <w:rPr>
          <w:snapToGrid w:val="0"/>
          <w:color w:val="800000"/>
          <w:sz w:val="28"/>
          <w:szCs w:val="28"/>
        </w:rPr>
        <w:t>з</w:t>
      </w:r>
      <w:r w:rsidRPr="009E1833">
        <w:rPr>
          <w:snapToGrid w:val="0"/>
          <w:color w:val="800000"/>
          <w:sz w:val="28"/>
          <w:szCs w:val="28"/>
        </w:rPr>
        <w:t>о</w:t>
      </w:r>
      <w:proofErr w:type="gramEnd"/>
      <w:r>
        <w:rPr>
          <w:snapToGrid w:val="0"/>
          <w:sz w:val="28"/>
          <w:szCs w:val="28"/>
        </w:rPr>
        <w:t xml:space="preserve">    Открытие Челябинского областного форума «Шаг в будущее»</w:t>
      </w:r>
      <w:r w:rsidRPr="00195482">
        <w:rPr>
          <w:b/>
          <w:snapToGrid w:val="0"/>
          <w:sz w:val="28"/>
          <w:szCs w:val="28"/>
        </w:rPr>
        <w:t xml:space="preserve"> </w:t>
      </w:r>
      <w:r w:rsidRPr="00195482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 xml:space="preserve">2 этап: </w:t>
      </w:r>
      <w:r w:rsidRPr="00195482">
        <w:rPr>
          <w:snapToGrid w:val="0"/>
          <w:sz w:val="28"/>
          <w:szCs w:val="28"/>
        </w:rPr>
        <w:t xml:space="preserve">населенные пункты Челябинской области </w:t>
      </w:r>
      <w:r>
        <w:rPr>
          <w:snapToGrid w:val="0"/>
          <w:sz w:val="28"/>
          <w:szCs w:val="28"/>
        </w:rPr>
        <w:t xml:space="preserve"> -</w:t>
      </w:r>
      <w:r w:rsidRPr="00195482">
        <w:rPr>
          <w:snapToGrid w:val="0"/>
          <w:sz w:val="28"/>
          <w:szCs w:val="28"/>
        </w:rPr>
        <w:t xml:space="preserve">  Представительства </w:t>
      </w:r>
      <w:r>
        <w:rPr>
          <w:snapToGrid w:val="0"/>
          <w:sz w:val="28"/>
          <w:szCs w:val="28"/>
        </w:rPr>
        <w:t>Г</w:t>
      </w:r>
      <w:r w:rsidRPr="00195482">
        <w:rPr>
          <w:snapToGrid w:val="0"/>
          <w:sz w:val="28"/>
          <w:szCs w:val="28"/>
        </w:rPr>
        <w:t>КЦ)</w:t>
      </w:r>
      <w:r>
        <w:rPr>
          <w:snapToGrid w:val="0"/>
          <w:sz w:val="28"/>
          <w:szCs w:val="28"/>
        </w:rPr>
        <w:t xml:space="preserve">  и Ассоциированные участники</w:t>
      </w:r>
    </w:p>
    <w:p w14:paraId="55311E8F" w14:textId="77777777" w:rsidR="001D0F95" w:rsidRDefault="001D0F95" w:rsidP="001D0F95">
      <w:pPr>
        <w:widowControl w:val="0"/>
        <w:tabs>
          <w:tab w:val="left" w:pos="284"/>
        </w:tabs>
        <w:ind w:left="1980" w:right="-31" w:hanging="1980"/>
        <w:rPr>
          <w:snapToGrid w:val="0"/>
          <w:sz w:val="28"/>
          <w:szCs w:val="28"/>
        </w:rPr>
      </w:pPr>
      <w:r>
        <w:rPr>
          <w:snapToGrid w:val="0"/>
          <w:color w:val="800000"/>
          <w:sz w:val="28"/>
          <w:szCs w:val="28"/>
        </w:rPr>
        <w:t xml:space="preserve">                             </w:t>
      </w:r>
      <w:r>
        <w:rPr>
          <w:snapToGrid w:val="0"/>
          <w:sz w:val="28"/>
          <w:szCs w:val="28"/>
        </w:rPr>
        <w:t>/</w:t>
      </w:r>
      <w:r w:rsidRPr="00EE2640">
        <w:rPr>
          <w:b/>
          <w:snapToGrid w:val="0"/>
          <w:sz w:val="28"/>
          <w:szCs w:val="28"/>
        </w:rPr>
        <w:t>Актовы</w:t>
      </w:r>
      <w:r>
        <w:rPr>
          <w:b/>
          <w:snapToGrid w:val="0"/>
          <w:sz w:val="28"/>
          <w:szCs w:val="28"/>
        </w:rPr>
        <w:t xml:space="preserve">й </w:t>
      </w:r>
      <w:r w:rsidRPr="00EE2640">
        <w:rPr>
          <w:b/>
          <w:snapToGrid w:val="0"/>
          <w:sz w:val="28"/>
          <w:szCs w:val="28"/>
        </w:rPr>
        <w:t xml:space="preserve"> зал</w:t>
      </w:r>
      <w:r>
        <w:rPr>
          <w:b/>
          <w:snapToGrid w:val="0"/>
          <w:sz w:val="28"/>
          <w:szCs w:val="28"/>
        </w:rPr>
        <w:t xml:space="preserve">  </w:t>
      </w:r>
      <w:r w:rsidRPr="00010438">
        <w:rPr>
          <w:snapToGrid w:val="0"/>
          <w:sz w:val="28"/>
          <w:szCs w:val="28"/>
        </w:rPr>
        <w:t xml:space="preserve">или </w:t>
      </w:r>
      <w:r>
        <w:rPr>
          <w:b/>
          <w:snapToGrid w:val="0"/>
          <w:sz w:val="28"/>
          <w:szCs w:val="28"/>
        </w:rPr>
        <w:t xml:space="preserve">ауд.428 </w:t>
      </w:r>
      <w:r w:rsidRPr="00EE2640"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ЮУрГУ /;</w:t>
      </w:r>
    </w:p>
    <w:p w14:paraId="586E3402" w14:textId="77777777" w:rsidR="001D0F95" w:rsidRDefault="001D0F95" w:rsidP="001D0F95">
      <w:pPr>
        <w:widowControl w:val="0"/>
        <w:tabs>
          <w:tab w:val="left" w:pos="284"/>
        </w:tabs>
        <w:ind w:left="1980" w:right="-31" w:hanging="1980"/>
        <w:rPr>
          <w:snapToGrid w:val="0"/>
          <w:sz w:val="28"/>
          <w:szCs w:val="28"/>
        </w:rPr>
      </w:pPr>
    </w:p>
    <w:p w14:paraId="16CE0553" w14:textId="227670F6" w:rsidR="001D0F95" w:rsidRDefault="001D0F95" w:rsidP="001D0F95">
      <w:pPr>
        <w:widowControl w:val="0"/>
        <w:tabs>
          <w:tab w:val="left" w:pos="284"/>
        </w:tabs>
        <w:ind w:left="1980" w:right="-31" w:hanging="1980"/>
        <w:rPr>
          <w:snapToGrid w:val="0"/>
          <w:sz w:val="28"/>
          <w:szCs w:val="28"/>
        </w:rPr>
      </w:pPr>
      <w:r>
        <w:rPr>
          <w:snapToGrid w:val="0"/>
          <w:color w:val="800000"/>
          <w:sz w:val="28"/>
          <w:szCs w:val="28"/>
        </w:rPr>
        <w:t xml:space="preserve">    12.</w:t>
      </w:r>
      <w:r w:rsidR="00377E24">
        <w:rPr>
          <w:b/>
          <w:snapToGrid w:val="0"/>
          <w:color w:val="800000"/>
        </w:rPr>
        <w:t>5</w:t>
      </w:r>
      <w:r>
        <w:rPr>
          <w:snapToGrid w:val="0"/>
          <w:color w:val="800000"/>
          <w:sz w:val="28"/>
          <w:szCs w:val="28"/>
        </w:rPr>
        <w:t xml:space="preserve">о – </w:t>
      </w:r>
      <w:proofErr w:type="gramStart"/>
      <w:r>
        <w:rPr>
          <w:snapToGrid w:val="0"/>
          <w:color w:val="800000"/>
          <w:sz w:val="28"/>
          <w:szCs w:val="28"/>
        </w:rPr>
        <w:t>16.оо</w:t>
      </w:r>
      <w:proofErr w:type="gramEnd"/>
      <w:r>
        <w:rPr>
          <w:snapToGrid w:val="0"/>
          <w:color w:val="800000"/>
          <w:sz w:val="28"/>
          <w:szCs w:val="28"/>
        </w:rPr>
        <w:t xml:space="preserve">  </w:t>
      </w:r>
      <w:r w:rsidRPr="00752AC3">
        <w:rPr>
          <w:snapToGrid w:val="0"/>
          <w:sz w:val="28"/>
          <w:szCs w:val="28"/>
        </w:rPr>
        <w:t>Секци</w:t>
      </w:r>
      <w:r>
        <w:rPr>
          <w:snapToGrid w:val="0"/>
          <w:sz w:val="28"/>
          <w:szCs w:val="28"/>
        </w:rPr>
        <w:t xml:space="preserve">и «Исследовательские творческие работы»   (место проведения – мультимедийную аудиторию </w:t>
      </w:r>
      <w:proofErr w:type="spellStart"/>
      <w:r>
        <w:rPr>
          <w:snapToGrid w:val="0"/>
          <w:sz w:val="28"/>
          <w:szCs w:val="28"/>
        </w:rPr>
        <w:t>ЮУрГУ</w:t>
      </w:r>
      <w:proofErr w:type="spellEnd"/>
      <w:r w:rsidR="000C737C">
        <w:rPr>
          <w:snapToGrid w:val="0"/>
          <w:sz w:val="28"/>
          <w:szCs w:val="28"/>
        </w:rPr>
        <w:t xml:space="preserve">: </w:t>
      </w:r>
      <w:r>
        <w:rPr>
          <w:snapToGrid w:val="0"/>
          <w:sz w:val="28"/>
          <w:szCs w:val="28"/>
        </w:rPr>
        <w:t>Оргкомитет доводит до сведения участников во время их регистрации).</w:t>
      </w:r>
      <w:r w:rsidRPr="00752AC3">
        <w:rPr>
          <w:snapToGrid w:val="0"/>
          <w:sz w:val="28"/>
          <w:szCs w:val="28"/>
        </w:rPr>
        <w:t xml:space="preserve"> </w:t>
      </w:r>
    </w:p>
    <w:p w14:paraId="78AEF766" w14:textId="77777777" w:rsidR="001D0F95" w:rsidRDefault="001D0F95"/>
    <w:p w14:paraId="6B55F15F" w14:textId="77777777" w:rsidR="001D0F95" w:rsidRDefault="001D0F95"/>
    <w:p w14:paraId="5B19CA50" w14:textId="77777777" w:rsidR="007C73DC" w:rsidRDefault="00377E24">
      <w:r>
        <w:rPr>
          <w:snapToGrid w:val="0"/>
          <w:sz w:val="28"/>
          <w:szCs w:val="28"/>
        </w:rPr>
        <w:t xml:space="preserve">   </w:t>
      </w:r>
      <w:r w:rsidRPr="009E1833">
        <w:rPr>
          <w:snapToGrid w:val="0"/>
          <w:color w:val="800000"/>
          <w:sz w:val="28"/>
          <w:szCs w:val="28"/>
        </w:rPr>
        <w:t>1</w:t>
      </w:r>
      <w:r>
        <w:rPr>
          <w:snapToGrid w:val="0"/>
          <w:color w:val="800000"/>
          <w:sz w:val="28"/>
          <w:szCs w:val="28"/>
        </w:rPr>
        <w:t>3</w:t>
      </w:r>
      <w:r w:rsidRPr="009E1833">
        <w:rPr>
          <w:snapToGrid w:val="0"/>
          <w:color w:val="800000"/>
          <w:sz w:val="28"/>
          <w:szCs w:val="28"/>
        </w:rPr>
        <w:t>.</w:t>
      </w:r>
      <w:r>
        <w:rPr>
          <w:snapToGrid w:val="0"/>
          <w:color w:val="800000"/>
          <w:sz w:val="28"/>
          <w:szCs w:val="28"/>
        </w:rPr>
        <w:t>оо</w:t>
      </w:r>
      <w:r w:rsidRPr="009E1833">
        <w:rPr>
          <w:snapToGrid w:val="0"/>
          <w:color w:val="800000"/>
          <w:sz w:val="28"/>
          <w:szCs w:val="28"/>
        </w:rPr>
        <w:t xml:space="preserve"> – </w:t>
      </w:r>
      <w:r w:rsidR="001D0F95">
        <w:t>ДРУГИЕ   КОНКУРСЫ ИНТЕЛЛЕКТУАЛОВ,  ИЗОБРЕТАТЕЛЬНЫХ</w:t>
      </w:r>
      <w:bookmarkStart w:id="0" w:name="_GoBack"/>
      <w:bookmarkEnd w:id="0"/>
    </w:p>
    <w:p w14:paraId="07734232" w14:textId="77777777" w:rsidR="001D0F95" w:rsidRDefault="001D0F95"/>
    <w:p w14:paraId="6BBF378D" w14:textId="77777777" w:rsidR="001D0F95" w:rsidRDefault="001D0F95"/>
    <w:p w14:paraId="21C30FB0" w14:textId="77777777" w:rsidR="001D0F95" w:rsidRPr="00377E24" w:rsidRDefault="001D0F95">
      <w:pPr>
        <w:rPr>
          <w:sz w:val="24"/>
          <w:szCs w:val="24"/>
        </w:rPr>
      </w:pPr>
      <w:r w:rsidRPr="00377E24">
        <w:rPr>
          <w:sz w:val="24"/>
          <w:szCs w:val="24"/>
        </w:rPr>
        <w:t>Оргкомитет</w:t>
      </w:r>
    </w:p>
    <w:sectPr w:rsidR="001D0F95" w:rsidRPr="00377E24" w:rsidSect="007C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F95"/>
    <w:rsid w:val="000C737C"/>
    <w:rsid w:val="001D0F95"/>
    <w:rsid w:val="002332BD"/>
    <w:rsid w:val="00377E24"/>
    <w:rsid w:val="007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21927"/>
  <w15:docId w15:val="{3C7581C1-5C8C-44ED-BE47-1BE5AE4B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9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1D0F9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D0F9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dcterms:created xsi:type="dcterms:W3CDTF">2017-10-20T07:01:00Z</dcterms:created>
  <dcterms:modified xsi:type="dcterms:W3CDTF">2019-12-05T18:41:00Z</dcterms:modified>
</cp:coreProperties>
</file>