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C4" w:rsidRPr="00EB44C4" w:rsidRDefault="00EB44C4" w:rsidP="00EB44C4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  <w:t>Early years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William Shakespeare was an English poet, playwright and actor. He was born in 1564 in Stratford-upon-Avon. His father, John Shakespeare, was a successful artisan. William was the third child in the family. His parents had eight children in total. William Shakespeare went to Stratford grammar school.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In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1582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Shakespeare married Anne Hathaway, who was the daughter of the local landowner. At that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time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Shakespeare was 18 years old and Anne was 8 years older than him. In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1583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Anne gave birth to their daughter Susanna. In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1585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the couple had twins – son </w:t>
      </w:r>
      <w:proofErr w:type="spell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Hamnet</w:t>
      </w:r>
      <w:proofErr w:type="spell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and daughter Judith. Unfortunately, </w:t>
      </w:r>
      <w:proofErr w:type="spell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Hamnet</w:t>
      </w:r>
      <w:proofErr w:type="spell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, the only son of William Shakespeare, died at the age of 11.</w:t>
      </w:r>
    </w:p>
    <w:p w:rsidR="00EB44C4" w:rsidRPr="00EB44C4" w:rsidRDefault="00EB44C4" w:rsidP="00EB44C4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  <w:t>Life in London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Later Shakespeare moved to London. He lived and worked in this city for many years. During that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time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Shakespeare wrote most of his plays and became a successful playwright.</w:t>
      </w: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In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1599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a theatre was built on the south bank of the River Thames. It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was named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the Globe. This was the theatre where Shakespeare's company performed. Work at the theatre made Shakespeare a wealthy person. He was not only a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playwright,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he also took part in theatrical performances.</w:t>
      </w:r>
      <w:bookmarkStart w:id="0" w:name="_GoBack"/>
      <w:bookmarkEnd w:id="0"/>
    </w:p>
    <w:p w:rsidR="00EB44C4" w:rsidRPr="00EB44C4" w:rsidRDefault="00EB44C4" w:rsidP="00EB44C4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  <w:t>Later years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Several years before his death Shakespeare moved to Stratford. He died on 23 April 1616. Some research shows that at the end of his life he was in poor health.</w:t>
      </w:r>
    </w:p>
    <w:p w:rsidR="00EB44C4" w:rsidRPr="00EB44C4" w:rsidRDefault="00EB44C4" w:rsidP="00EB44C4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  <w:lang w:val="en-US" w:eastAsia="ru-RU"/>
        </w:rPr>
        <w:t>Shakespeare’s works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Among his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works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there are such masterpieces of the world literature as "Romeo and Juliet", "A midsummer night's dream", "Othello", "King Lear", "Hamlet" and many others. Apart from </w:t>
      </w:r>
      <w:proofErr w:type="gramStart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that</w:t>
      </w:r>
      <w:proofErr w:type="gramEnd"/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Shakespeare wrote 154 sonnets. </w:t>
      </w:r>
    </w:p>
    <w:p w:rsidR="00EB44C4" w:rsidRPr="00EB44C4" w:rsidRDefault="00EB44C4" w:rsidP="00EB44C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EB44C4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William Shakespeare's influence extends from theatre and literature to present-day movies, Western philosophy, and the English language itself.</w:t>
      </w:r>
    </w:p>
    <w:p w:rsidR="004F799F" w:rsidRPr="00EB44C4" w:rsidRDefault="004F799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799F" w:rsidRPr="00EB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7F"/>
    <w:rsid w:val="004F799F"/>
    <w:rsid w:val="00E7037F"/>
    <w:rsid w:val="00E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6EA6-970D-4D29-8E6C-5643F7C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2020-04-14T05:34:00Z</dcterms:created>
  <dcterms:modified xsi:type="dcterms:W3CDTF">2020-04-14T05:37:00Z</dcterms:modified>
</cp:coreProperties>
</file>